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suppressAutoHyphens/>
        <w:snapToGrid w:val="0"/>
        <w:spacing w:line="587" w:lineRule="exact"/>
        <w:jc w:val="left"/>
        <w:rPr>
          <w:rFonts w:ascii="Times New Roman" w:hAnsi="Times New Roman" w:eastAsia="仿宋_GB2312" w:cs="Times New Roman"/>
        </w:rPr>
      </w:pPr>
      <w:r>
        <w:rPr>
          <w:rFonts w:ascii="Times New Roman" w:hAnsi="Times New Roman" w:eastAsia="仿宋_GB2312" w:cs="Times New Roman"/>
          <w:sz w:val="32"/>
          <w:szCs w:val="32"/>
          <w:lang w:bidi="bo-CN"/>
        </w:rPr>
        <w:t>附件</w:t>
      </w:r>
      <w:r>
        <w:rPr>
          <w:rFonts w:hint="eastAsia" w:ascii="Times New Roman" w:hAnsi="Times New Roman" w:eastAsia="仿宋_GB2312" w:cs="Times New Roman"/>
          <w:sz w:val="32"/>
          <w:szCs w:val="32"/>
          <w:lang w:bidi="bo-CN"/>
        </w:rPr>
        <w:t>1</w:t>
      </w:r>
    </w:p>
    <w:p>
      <w:pPr>
        <w:pStyle w:val="2"/>
        <w:overflowPunct w:val="0"/>
        <w:snapToGrid w:val="0"/>
        <w:spacing w:before="0" w:after="0" w:line="587" w:lineRule="exact"/>
        <w:rPr>
          <w:rFonts w:ascii="Times New Roman" w:hAnsi="Times New Roman" w:eastAsia="方正小标宋_GBK"/>
          <w:b w:val="0"/>
          <w:bCs w:val="0"/>
          <w:kern w:val="2"/>
          <w:sz w:val="44"/>
          <w:szCs w:val="44"/>
        </w:rPr>
      </w:pPr>
      <w:r>
        <w:rPr>
          <w:rFonts w:ascii="Times New Roman" w:hAnsi="Times New Roman" w:eastAsia="方正小标宋_GBK"/>
          <w:b w:val="0"/>
          <w:bCs w:val="0"/>
          <w:kern w:val="2"/>
          <w:sz w:val="44"/>
          <w:szCs w:val="44"/>
        </w:rPr>
        <w:t>集团授权唯一性证明</w:t>
      </w:r>
    </w:p>
    <w:p>
      <w:pPr>
        <w:snapToGrid w:val="0"/>
        <w:spacing w:line="587" w:lineRule="exact"/>
        <w:rPr>
          <w:rFonts w:ascii="Times New Roman" w:hAnsi="Times New Roman" w:cs="Times New Roman"/>
        </w:rPr>
      </w:pPr>
    </w:p>
    <w:p>
      <w:pPr>
        <w:overflowPunct w:val="0"/>
        <w:snapToGrid w:val="0"/>
        <w:spacing w:line="587" w:lineRule="exact"/>
        <w:rPr>
          <w:rFonts w:ascii="Times New Roman" w:hAnsi="Times New Roman" w:cs="Times New Roman"/>
          <w:i/>
          <w:iCs/>
        </w:rPr>
      </w:pPr>
    </w:p>
    <w:p>
      <w:pPr>
        <w:snapToGrid w:val="0"/>
        <w:spacing w:line="587"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致：江苏省发展和改革委员会</w:t>
      </w:r>
    </w:p>
    <w:p>
      <w:pPr>
        <w:snapToGrid w:val="0"/>
        <w:spacing w:line="587"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针对江苏省2024年度海上风电项目竞争</w:t>
      </w:r>
      <w:r>
        <w:rPr>
          <w:rFonts w:hint="eastAsia" w:ascii="Times New Roman" w:hAnsi="Times New Roman" w:eastAsia="方正仿宋_GBK" w:cs="Times New Roman"/>
          <w:sz w:val="32"/>
          <w:szCs w:val="32"/>
          <w:lang w:val="en-US" w:eastAsia="zh-CN"/>
        </w:rPr>
        <w:t>性</w:t>
      </w:r>
      <w:r>
        <w:rPr>
          <w:rFonts w:hint="default" w:ascii="Times New Roman" w:hAnsi="Times New Roman" w:eastAsia="方正仿宋_GBK" w:cs="Times New Roman"/>
          <w:sz w:val="32"/>
          <w:szCs w:val="32"/>
        </w:rPr>
        <w:t>配置工作，作为总部设在</w:t>
      </w:r>
      <w:r>
        <w:rPr>
          <w:rFonts w:hint="default" w:ascii="Times New Roman" w:hAnsi="Times New Roman" w:eastAsia="方正仿宋_GBK" w:cs="Times New Roman"/>
          <w:sz w:val="32"/>
          <w:szCs w:val="32"/>
          <w:u w:val="single"/>
        </w:rPr>
        <w:t>（集团所在地址）</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u w:val="single"/>
        </w:rPr>
        <w:t>（集团公司名称）</w:t>
      </w:r>
      <w:r>
        <w:rPr>
          <w:rFonts w:hint="default" w:ascii="Times New Roman" w:hAnsi="Times New Roman" w:eastAsia="方正仿宋_GBK" w:cs="Times New Roman"/>
          <w:sz w:val="32"/>
          <w:szCs w:val="32"/>
        </w:rPr>
        <w:t>，在此以集团的名义授权</w:t>
      </w:r>
      <w:r>
        <w:rPr>
          <w:rFonts w:hint="default" w:ascii="Times New Roman" w:hAnsi="Times New Roman" w:eastAsia="方正仿宋_GBK" w:cs="Times New Roman"/>
          <w:sz w:val="32"/>
          <w:szCs w:val="32"/>
          <w:u w:val="single"/>
        </w:rPr>
        <w:t>（申报企业名称）</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本集团</w:t>
      </w:r>
      <w:r>
        <w:rPr>
          <w:rFonts w:hint="default" w:ascii="Times New Roman" w:hAnsi="Times New Roman" w:eastAsia="方正仿宋_GBK" w:cs="Times New Roman"/>
          <w:sz w:val="32"/>
          <w:szCs w:val="32"/>
        </w:rPr>
        <w:t>唯一投资主体参与此次江苏省2024年度海上风电项目竞争</w:t>
      </w:r>
      <w:r>
        <w:rPr>
          <w:rFonts w:hint="eastAsia" w:ascii="Times New Roman" w:hAnsi="Times New Roman" w:eastAsia="方正仿宋_GBK" w:cs="Times New Roman"/>
          <w:sz w:val="32"/>
          <w:szCs w:val="32"/>
          <w:lang w:val="en-US" w:eastAsia="zh-CN"/>
        </w:rPr>
        <w:t>性</w:t>
      </w:r>
      <w:r>
        <w:rPr>
          <w:rFonts w:hint="default" w:ascii="Times New Roman" w:hAnsi="Times New Roman" w:eastAsia="方正仿宋_GBK" w:cs="Times New Roman"/>
          <w:sz w:val="32"/>
          <w:szCs w:val="32"/>
        </w:rPr>
        <w:t>配置申报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唯一使用本集团</w:t>
      </w:r>
      <w:r>
        <w:rPr>
          <w:rFonts w:hint="eastAsia" w:ascii="Times New Roman" w:hAnsi="Times New Roman" w:eastAsia="方正仿宋_GBK" w:cs="Times New Roman"/>
          <w:sz w:val="32"/>
          <w:lang w:val="en-US" w:eastAsia="zh-CN"/>
        </w:rPr>
        <w:t>数值类</w:t>
      </w:r>
      <w:r>
        <w:rPr>
          <w:rFonts w:hint="default" w:ascii="Times New Roman" w:hAnsi="Times New Roman" w:eastAsia="方正仿宋_GBK" w:cs="Times New Roman"/>
          <w:sz w:val="32"/>
        </w:rPr>
        <w:t>指标</w:t>
      </w:r>
      <w:r>
        <w:rPr>
          <w:rFonts w:hint="default" w:ascii="Times New Roman" w:hAnsi="Times New Roman" w:eastAsia="方正仿宋_GBK" w:cs="Times New Roman"/>
          <w:sz w:val="32"/>
          <w:szCs w:val="32"/>
        </w:rPr>
        <w:t>。</w:t>
      </w:r>
    </w:p>
    <w:p>
      <w:pPr>
        <w:snapToGrid w:val="0"/>
        <w:spacing w:line="587" w:lineRule="exact"/>
        <w:ind w:firstLine="640" w:firstLineChars="200"/>
        <w:rPr>
          <w:rFonts w:hint="default" w:ascii="Times New Roman" w:hAnsi="Times New Roman" w:eastAsia="方正仿宋_GBK" w:cs="Times New Roman"/>
          <w:sz w:val="32"/>
          <w:szCs w:val="32"/>
        </w:rPr>
      </w:pPr>
    </w:p>
    <w:p>
      <w:pPr>
        <w:snapToGrid w:val="0"/>
        <w:spacing w:line="587" w:lineRule="exact"/>
        <w:ind w:firstLine="640" w:firstLineChars="200"/>
        <w:jc w:val="right"/>
        <w:rPr>
          <w:rFonts w:hint="default" w:ascii="Times New Roman" w:hAnsi="Times New Roman" w:eastAsia="方正仿宋_GBK" w:cs="Times New Roman"/>
          <w:sz w:val="32"/>
          <w:szCs w:val="32"/>
        </w:rPr>
      </w:pPr>
    </w:p>
    <w:p>
      <w:pPr>
        <w:snapToGrid w:val="0"/>
        <w:spacing w:line="587" w:lineRule="exact"/>
        <w:ind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集团公司名称：（盖章）</w:t>
      </w:r>
    </w:p>
    <w:p>
      <w:pPr>
        <w:snapToGrid w:val="0"/>
        <w:spacing w:line="587" w:lineRule="exact"/>
        <w:ind w:firstLine="640" w:firstLineChars="200"/>
        <w:jc w:val="right"/>
        <w:rPr>
          <w:rFonts w:hint="default" w:ascii="Times New Roman" w:hAnsi="Times New Roman" w:eastAsia="方正仿宋_GBK" w:cs="Times New Roman"/>
          <w:sz w:val="32"/>
          <w:szCs w:val="32"/>
        </w:rPr>
      </w:pPr>
    </w:p>
    <w:p>
      <w:pPr>
        <w:snapToGrid w:val="0"/>
        <w:spacing w:line="587" w:lineRule="exact"/>
        <w:ind w:firstLine="6080" w:firstLineChars="19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snapToGrid w:val="0"/>
        <w:spacing w:line="587" w:lineRule="exact"/>
        <w:ind w:firstLine="6080" w:firstLineChars="1900"/>
        <w:rPr>
          <w:rFonts w:hint="default" w:ascii="Times New Roman" w:hAnsi="Times New Roman" w:eastAsia="方正仿宋_GBK" w:cs="Times New Roman"/>
          <w:sz w:val="32"/>
          <w:szCs w:val="32"/>
        </w:rPr>
      </w:pPr>
    </w:p>
    <w:p>
      <w:pPr>
        <w:widowControl/>
        <w:snapToGrid w:val="0"/>
        <w:spacing w:line="587" w:lineRule="exact"/>
        <w:rPr>
          <w:rFonts w:hint="default" w:ascii="Times New Roman" w:hAnsi="Times New Roman" w:eastAsia="方正仿宋_GBK" w:cs="Times New Roman"/>
        </w:rPr>
      </w:pPr>
    </w:p>
    <w:p>
      <w:pPr>
        <w:tabs>
          <w:tab w:val="left" w:pos="993"/>
        </w:tabs>
        <w:suppressAutoHyphens/>
        <w:snapToGrid w:val="0"/>
        <w:spacing w:line="587" w:lineRule="exact"/>
        <w:jc w:val="left"/>
        <w:rPr>
          <w:rFonts w:ascii="Times New Roman" w:hAnsi="Times New Roman" w:eastAsia="方正仿宋_GBK"/>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573559"/>
    <w:rsid w:val="00005012"/>
    <w:rsid w:val="00022FD2"/>
    <w:rsid w:val="000C1D32"/>
    <w:rsid w:val="000C6BCE"/>
    <w:rsid w:val="001810F3"/>
    <w:rsid w:val="00214173"/>
    <w:rsid w:val="00272BC8"/>
    <w:rsid w:val="00325F10"/>
    <w:rsid w:val="00463493"/>
    <w:rsid w:val="004D51CF"/>
    <w:rsid w:val="005775E6"/>
    <w:rsid w:val="006F6AB9"/>
    <w:rsid w:val="009233F1"/>
    <w:rsid w:val="0096354B"/>
    <w:rsid w:val="00967823"/>
    <w:rsid w:val="00A82B97"/>
    <w:rsid w:val="00AB2C59"/>
    <w:rsid w:val="00B70A7E"/>
    <w:rsid w:val="00BE4EC4"/>
    <w:rsid w:val="00C72D6C"/>
    <w:rsid w:val="00DB7D70"/>
    <w:rsid w:val="00DE7753"/>
    <w:rsid w:val="00E86711"/>
    <w:rsid w:val="06C61153"/>
    <w:rsid w:val="1BD15D3C"/>
    <w:rsid w:val="27DB1C10"/>
    <w:rsid w:val="2C573559"/>
    <w:rsid w:val="3056190F"/>
    <w:rsid w:val="31CB66E8"/>
    <w:rsid w:val="331B52AC"/>
    <w:rsid w:val="353B3065"/>
    <w:rsid w:val="3A9028D6"/>
    <w:rsid w:val="58FA1B64"/>
    <w:rsid w:val="598952DC"/>
    <w:rsid w:val="602437C9"/>
    <w:rsid w:val="6AEA1A38"/>
    <w:rsid w:val="7072257E"/>
    <w:rsid w:val="97F7BA62"/>
    <w:rsid w:val="BABF6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spacing w:before="340" w:after="330" w:line="578" w:lineRule="auto"/>
      <w:jc w:val="center"/>
      <w:outlineLvl w:val="0"/>
    </w:pPr>
    <w:rPr>
      <w:rFonts w:ascii="黑体" w:hAnsi="黑体" w:eastAsia="黑体" w:cs="Times New Roman"/>
      <w:b/>
      <w:bCs/>
      <w:kern w:val="44"/>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font81"/>
    <w:qFormat/>
    <w:uiPriority w:val="0"/>
    <w:rPr>
      <w:rFonts w:hint="eastAsia" w:ascii="方正仿宋_GBK" w:hAnsi="方正仿宋_GBK" w:eastAsia="方正仿宋_GBK" w:cs="方正仿宋_GBK"/>
      <w:b/>
      <w:bCs/>
      <w:color w:val="000000"/>
      <w:sz w:val="28"/>
      <w:szCs w:val="28"/>
      <w:u w:val="none"/>
    </w:rPr>
  </w:style>
  <w:style w:type="character" w:customStyle="1" w:styleId="10">
    <w:name w:val="font71"/>
    <w:qFormat/>
    <w:uiPriority w:val="0"/>
    <w:rPr>
      <w:rFonts w:hint="eastAsia" w:ascii="方正仿宋_GBK" w:hAnsi="方正仿宋_GBK" w:eastAsia="方正仿宋_GBK" w:cs="方正仿宋_GBK"/>
      <w:color w:val="000000"/>
      <w:sz w:val="28"/>
      <w:szCs w:val="28"/>
      <w:u w:val="none"/>
    </w:rPr>
  </w:style>
  <w:style w:type="character" w:customStyle="1" w:styleId="11">
    <w:name w:val="font91"/>
    <w:qFormat/>
    <w:uiPriority w:val="0"/>
    <w:rPr>
      <w:rFonts w:hint="default" w:ascii="Times New Roman" w:hAnsi="Times New Roman" w:cs="Times New Roman"/>
      <w:color w:val="000000"/>
      <w:sz w:val="28"/>
      <w:szCs w:val="28"/>
      <w:u w:val="none"/>
    </w:rPr>
  </w:style>
  <w:style w:type="character" w:customStyle="1" w:styleId="12">
    <w:name w:val="font101"/>
    <w:qFormat/>
    <w:uiPriority w:val="0"/>
    <w:rPr>
      <w:rFonts w:hint="default" w:ascii="Times New Roman" w:hAnsi="Times New Roman" w:cs="Times New Roman"/>
      <w:color w:val="000000"/>
      <w:sz w:val="28"/>
      <w:szCs w:val="28"/>
      <w:u w:val="none"/>
    </w:rPr>
  </w:style>
  <w:style w:type="character" w:customStyle="1" w:styleId="13">
    <w:name w:val="页眉 字符"/>
    <w:basedOn w:val="7"/>
    <w:link w:val="4"/>
    <w:qFormat/>
    <w:uiPriority w:val="0"/>
    <w:rPr>
      <w:rFonts w:asciiTheme="minorHAnsi" w:hAnsiTheme="minorHAnsi" w:eastAsiaTheme="minorEastAsia" w:cstheme="minorBidi"/>
      <w:kern w:val="2"/>
      <w:sz w:val="18"/>
      <w:szCs w:val="18"/>
    </w:rPr>
  </w:style>
  <w:style w:type="character" w:customStyle="1" w:styleId="14">
    <w:name w:val="页脚 字符"/>
    <w:basedOn w:val="7"/>
    <w:link w:val="3"/>
    <w:qFormat/>
    <w:uiPriority w:val="0"/>
    <w:rPr>
      <w:rFonts w:asciiTheme="minorHAnsi" w:hAnsiTheme="minorHAnsi" w:eastAsiaTheme="minorEastAsia" w:cstheme="minorBidi"/>
      <w:kern w:val="2"/>
      <w:sz w:val="18"/>
      <w:szCs w:val="18"/>
    </w:rPr>
  </w:style>
  <w:style w:type="paragraph" w:customStyle="1" w:styleId="15">
    <w:name w:val="图表目录1"/>
    <w:basedOn w:val="16"/>
    <w:next w:val="16"/>
    <w:qFormat/>
    <w:uiPriority w:val="0"/>
    <w:pPr>
      <w:ind w:left="200" w:leftChars="200" w:hanging="200" w:hanging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标题 1 字符"/>
    <w:basedOn w:val="7"/>
    <w:link w:val="2"/>
    <w:qFormat/>
    <w:uiPriority w:val="0"/>
    <w:rPr>
      <w:rFonts w:ascii="黑体" w:hAnsi="黑体" w:eastAsia="黑体"/>
      <w:b/>
      <w:bCs/>
      <w:kern w:val="44"/>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3368</Words>
  <Characters>3686</Characters>
  <Lines>25</Lines>
  <Paragraphs>7</Paragraphs>
  <TotalTime>305</TotalTime>
  <ScaleCrop>false</ScaleCrop>
  <LinksUpToDate>false</LinksUpToDate>
  <CharactersWithSpaces>3801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2024-12-17T22:22:00Z</dcterms:created>
  <dc:creator>wu</dc:creator>
  <cp:lastModifiedBy>uos</cp:lastModifiedBy>
  <cp:lastPrinted>2024-12-20T00:19:00Z</cp:lastPrinted>
  <dcterms:modified xsi:type="dcterms:W3CDTF">2024-12-19T16:55:10Z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51EDE6801308CE7B1FDF63670D7D1CFF</vt:lpwstr>
  </property>
</Properties>
</file>