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方正小标宋_GBK" w:cs="Times New Roman"/>
          <w:sz w:val="40"/>
          <w:szCs w:val="44"/>
        </w:rPr>
      </w:pPr>
      <w:r>
        <w:rPr>
          <w:rFonts w:hint="eastAsia" w:ascii="Times New Roman" w:hAnsi="Times New Roman" w:eastAsia="方正小标宋_GBK" w:cs="Times New Roman"/>
          <w:sz w:val="40"/>
          <w:szCs w:val="44"/>
        </w:rPr>
        <w:t>初创组晋级总决赛项目名单</w:t>
      </w:r>
    </w:p>
    <w:tbl>
      <w:tblPr>
        <w:tblStyle w:val="16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661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注册地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埃柯瑞（南京）测控技术有限公司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白帝航空电子技术（苏州）有限公司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北京芯算科技有限公司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bidi="ar"/>
              </w:rPr>
              <w:t>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常州维仁数字科技有限公司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国镓半导体（无锡）有限公司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极永氢能源科技（江苏）有限公司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珈云新材料（徐州）有限公司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江苏光玥</w:t>
            </w:r>
            <w:r>
              <w:rPr>
                <w:rStyle w:val="40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生物科技有限公司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江苏国信苏盐储能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bidi="ar"/>
              </w:rPr>
              <w:t>发电有限公司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淮安市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江苏凝视科技有限公司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11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江苏双良氢能源科技有限公司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12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江苏维锂新能源材料有限公司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泰州市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13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江苏旭一高科技有限公司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14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江苏原石航空科技有限公司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泰州市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15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连云港嘉澳新能源有限公司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连云港市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16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南京山海医疗科技有限公司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17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南京宇元利电子科技有限公司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18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南通中集元能集成科技有限公司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19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诺未生物技术（无锡）有限公司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20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十方星链（苏州）航天科技有限公司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21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苏州朗伯威智能科技有限公司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22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苏州未来网络研究院有限公司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23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苏州亿麦矽半导体技术有限公司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24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苏州臻锂新材科技有限公司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25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帷幄生物科技（徐州）有限公司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26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无锡复生智慧医疗科技有限公司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27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无锡恒瀚微电子有限公司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28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无锡领声科技有限公司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29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无锡能芯检测科技有限公司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30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徐州基恩电子科技有限公司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31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瑄</w:t>
            </w:r>
            <w:r>
              <w:rPr>
                <w:rStyle w:val="40"/>
                <w:rFonts w:hint="default" w:ascii="Times New Roman" w:hAnsi="Times New Roman" w:eastAsia="方正仿宋_GBK" w:cs="Times New Roman"/>
                <w:sz w:val="32"/>
                <w:szCs w:val="32"/>
                <w:lang w:bidi="ar"/>
              </w:rPr>
              <w:t>立（无锡）智能科技有限公司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32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元执（江苏）智能科技有限公司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33</w:t>
            </w:r>
          </w:p>
        </w:tc>
        <w:tc>
          <w:tcPr>
            <w:tcW w:w="5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中科星动力科技（无锡）有限公司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</w:tbl>
    <w:p>
      <w:pPr>
        <w:spacing w:after="0" w:line="60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注：按照项目名称排序。</w:t>
      </w:r>
    </w:p>
    <w:p>
      <w:pPr>
        <w:widowControl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64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方正小标宋_GBK" w:cs="Times New Roman"/>
          <w:sz w:val="40"/>
          <w:szCs w:val="44"/>
        </w:rPr>
      </w:pPr>
      <w:r>
        <w:rPr>
          <w:rFonts w:hint="eastAsia" w:ascii="Times New Roman" w:hAnsi="Times New Roman" w:eastAsia="方正小标宋_GBK" w:cs="Times New Roman"/>
          <w:sz w:val="40"/>
          <w:szCs w:val="44"/>
        </w:rPr>
        <w:t>成长组晋级总决赛项目名单</w:t>
      </w:r>
    </w:p>
    <w:tbl>
      <w:tblPr>
        <w:tblStyle w:val="16"/>
        <w:tblW w:w="8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689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  <w:lang w:bidi="ar"/>
              </w:rPr>
              <w:t>注册地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宝立超合金有限公司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常州德创高新材料科技有限公司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成都国科容远科技有限公司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bidi="ar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大洋智能（江苏）科技产业有限公司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江苏奥普莱医疗用品有限公司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江苏稻源科技集团有限公司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江苏晶英光电科技有限公司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江苏蓝创智能科技股份有限公司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江苏征途技术股份有限公司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纳博特南京科技有限公司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11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南京诺令生物科技有限公司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12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南京四维向量科技有限公司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13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南京昀光科技有限公司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14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南京中科煜宸激光技术有限公司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南京市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15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南通励成生物工程有限公司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南通市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16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苏州丽纳芯生物科技有限公司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17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苏州念及智能科技有限公司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18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苏州旗磐科技有限公司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19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苏州烯晶半导体科技有限公司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20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苏州卓誉电气技术有限公司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21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吾拾微电子（苏州）有限公司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22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星铝新能源科技（徐州）有限公司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徐州市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23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扬州纳力新材料科技有限公司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扬州市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24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中鼎智能（无锡）科技股份有限公司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lang w:bidi="ar"/>
              </w:rPr>
              <w:t>无锡市</w:t>
            </w:r>
          </w:p>
        </w:tc>
      </w:tr>
    </w:tbl>
    <w:p>
      <w:pPr>
        <w:spacing w:after="0" w:line="600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注：按照项目名称排序。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32"/>
    <w:rsid w:val="00002B96"/>
    <w:rsid w:val="000C6E95"/>
    <w:rsid w:val="001629A1"/>
    <w:rsid w:val="001A3F2C"/>
    <w:rsid w:val="001B5E15"/>
    <w:rsid w:val="002048B4"/>
    <w:rsid w:val="00243092"/>
    <w:rsid w:val="002E319D"/>
    <w:rsid w:val="003B3895"/>
    <w:rsid w:val="003D2484"/>
    <w:rsid w:val="00577351"/>
    <w:rsid w:val="005A206B"/>
    <w:rsid w:val="00601792"/>
    <w:rsid w:val="00605EB2"/>
    <w:rsid w:val="007A7674"/>
    <w:rsid w:val="007E2818"/>
    <w:rsid w:val="00886DF8"/>
    <w:rsid w:val="008D486B"/>
    <w:rsid w:val="00910628"/>
    <w:rsid w:val="009D6A0D"/>
    <w:rsid w:val="009D6E47"/>
    <w:rsid w:val="00A20271"/>
    <w:rsid w:val="00A24390"/>
    <w:rsid w:val="00A41932"/>
    <w:rsid w:val="00B0129E"/>
    <w:rsid w:val="00B44913"/>
    <w:rsid w:val="00BA61F6"/>
    <w:rsid w:val="00BB689D"/>
    <w:rsid w:val="00BE769E"/>
    <w:rsid w:val="00D7753D"/>
    <w:rsid w:val="00E21100"/>
    <w:rsid w:val="00E505D0"/>
    <w:rsid w:val="00E61747"/>
    <w:rsid w:val="00EB68CB"/>
    <w:rsid w:val="00EC3E28"/>
    <w:rsid w:val="00F02708"/>
    <w:rsid w:val="00F43E75"/>
    <w:rsid w:val="35FEE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font11"/>
    <w:basedOn w:val="17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41">
    <w:name w:val="批注框文本 字符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</Words>
  <Characters>1417</Characters>
  <Lines>11</Lines>
  <Paragraphs>3</Paragraphs>
  <TotalTime>27</TotalTime>
  <ScaleCrop>false</ScaleCrop>
  <LinksUpToDate>false</LinksUpToDate>
  <CharactersWithSpaces>1662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2025-06-17T09:35:00Z</dcterms:created>
  <dc:creator>dingzhu163@126.com</dc:creator>
  <cp:lastModifiedBy>uos</cp:lastModifiedBy>
  <cp:lastPrinted>2025-06-20T10:19:00Z</cp:lastPrinted>
  <dcterms:modified xsi:type="dcterms:W3CDTF">2025-06-23T15:25:30Z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A2E89F45A53E7A036A0159680345497F</vt:lpwstr>
  </property>
</Properties>
</file>