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A23" w:rsidRPr="00073B81" w:rsidRDefault="00E92A23" w:rsidP="00E92A23">
      <w:pPr>
        <w:autoSpaceDE/>
        <w:autoSpaceDN/>
        <w:snapToGrid/>
        <w:spacing w:line="240" w:lineRule="auto"/>
        <w:ind w:firstLine="0"/>
        <w:rPr>
          <w:rFonts w:eastAsia="黑体"/>
          <w:snapToGrid/>
          <w:kern w:val="2"/>
          <w:szCs w:val="32"/>
        </w:rPr>
      </w:pPr>
      <w:r w:rsidRPr="00073B81">
        <w:rPr>
          <w:rFonts w:eastAsia="黑体"/>
          <w:snapToGrid/>
          <w:kern w:val="2"/>
          <w:szCs w:val="32"/>
        </w:rPr>
        <w:t>附件</w:t>
      </w:r>
      <w:r w:rsidRPr="00073B81">
        <w:rPr>
          <w:rFonts w:eastAsia="黑体" w:hint="eastAsia"/>
          <w:snapToGrid/>
          <w:kern w:val="2"/>
          <w:szCs w:val="32"/>
        </w:rPr>
        <w:t>1</w:t>
      </w:r>
    </w:p>
    <w:p w:rsidR="00E92A23" w:rsidRPr="00073B81" w:rsidRDefault="00E92A23" w:rsidP="00E92A23">
      <w:pPr>
        <w:autoSpaceDE/>
        <w:autoSpaceDN/>
        <w:snapToGrid/>
        <w:spacing w:line="240" w:lineRule="auto"/>
        <w:ind w:firstLine="0"/>
        <w:rPr>
          <w:rFonts w:eastAsia="宋体"/>
          <w:snapToGrid/>
          <w:kern w:val="2"/>
          <w:sz w:val="21"/>
          <w:szCs w:val="22"/>
        </w:rPr>
      </w:pPr>
    </w:p>
    <w:p w:rsidR="00E92A23" w:rsidRPr="00073B81" w:rsidRDefault="00E92A23" w:rsidP="00E92A23">
      <w:pPr>
        <w:autoSpaceDE/>
        <w:autoSpaceDN/>
        <w:snapToGrid/>
        <w:spacing w:line="240" w:lineRule="auto"/>
        <w:ind w:firstLine="0"/>
        <w:jc w:val="center"/>
        <w:rPr>
          <w:rFonts w:eastAsia="宋体"/>
          <w:snapToGrid/>
          <w:kern w:val="2"/>
          <w:sz w:val="21"/>
          <w:szCs w:val="22"/>
        </w:rPr>
      </w:pPr>
      <w:bookmarkStart w:id="0" w:name="_GoBack"/>
      <w:r w:rsidRPr="00073B81">
        <w:rPr>
          <w:rFonts w:eastAsia="方正小标宋_GBK"/>
          <w:snapToGrid/>
          <w:kern w:val="2"/>
          <w:sz w:val="36"/>
          <w:szCs w:val="36"/>
        </w:rPr>
        <w:t>江苏省电网销售电价表</w:t>
      </w:r>
      <w:bookmarkEnd w:id="0"/>
    </w:p>
    <w:p w:rsidR="00E92A23" w:rsidRPr="00073B81" w:rsidRDefault="00E92A23" w:rsidP="00E92A23">
      <w:pPr>
        <w:autoSpaceDE/>
        <w:autoSpaceDN/>
        <w:snapToGrid/>
        <w:spacing w:line="240" w:lineRule="auto"/>
        <w:ind w:right="1120" w:firstLineChars="5100" w:firstLine="10200"/>
        <w:rPr>
          <w:rFonts w:eastAsia="仿宋_GB2312"/>
          <w:snapToGrid/>
          <w:sz w:val="20"/>
        </w:rPr>
      </w:pPr>
      <w:r w:rsidRPr="00073B81">
        <w:rPr>
          <w:rFonts w:eastAsia="仿宋_GB2312"/>
          <w:snapToGrid/>
          <w:sz w:val="20"/>
        </w:rPr>
        <w:t>单位</w:t>
      </w:r>
      <w:r w:rsidRPr="00073B81">
        <w:rPr>
          <w:rFonts w:eastAsia="仿宋_GB2312"/>
          <w:snapToGrid/>
          <w:sz w:val="20"/>
        </w:rPr>
        <w:t>:</w:t>
      </w:r>
      <w:r w:rsidRPr="00073B81">
        <w:rPr>
          <w:rFonts w:eastAsia="仿宋_GB2312"/>
          <w:snapToGrid/>
          <w:sz w:val="20"/>
        </w:rPr>
        <w:t>元</w:t>
      </w:r>
      <w:r w:rsidRPr="00073B81">
        <w:rPr>
          <w:rFonts w:eastAsia="仿宋_GB2312"/>
          <w:snapToGrid/>
          <w:sz w:val="20"/>
        </w:rPr>
        <w:t>/</w:t>
      </w:r>
      <w:r w:rsidRPr="00073B81">
        <w:rPr>
          <w:rFonts w:eastAsia="仿宋_GB2312"/>
          <w:snapToGrid/>
          <w:sz w:val="20"/>
        </w:rPr>
        <w:t>千瓦时</w:t>
      </w:r>
    </w:p>
    <w:tbl>
      <w:tblPr>
        <w:tblW w:w="12006" w:type="dxa"/>
        <w:jc w:val="center"/>
        <w:tblInd w:w="-32" w:type="dxa"/>
        <w:tblLook w:val="04A0" w:firstRow="1" w:lastRow="0" w:firstColumn="1" w:lastColumn="0" w:noHBand="0" w:noVBand="1"/>
      </w:tblPr>
      <w:tblGrid>
        <w:gridCol w:w="1404"/>
        <w:gridCol w:w="1139"/>
        <w:gridCol w:w="2343"/>
        <w:gridCol w:w="1780"/>
        <w:gridCol w:w="1780"/>
        <w:gridCol w:w="1780"/>
        <w:gridCol w:w="1780"/>
      </w:tblGrid>
      <w:tr w:rsidR="00E92A23" w:rsidRPr="00073B81" w:rsidTr="00260F4A">
        <w:trPr>
          <w:trHeight w:val="575"/>
          <w:jc w:val="center"/>
        </w:trPr>
        <w:tc>
          <w:tcPr>
            <w:tcW w:w="488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用电分类</w:t>
            </w:r>
          </w:p>
        </w:tc>
        <w:tc>
          <w:tcPr>
            <w:tcW w:w="7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电度电价</w:t>
            </w:r>
          </w:p>
        </w:tc>
      </w:tr>
      <w:tr w:rsidR="00E92A23" w:rsidRPr="00073B81" w:rsidTr="00260F4A">
        <w:trPr>
          <w:trHeight w:val="556"/>
          <w:jc w:val="center"/>
        </w:trPr>
        <w:tc>
          <w:tcPr>
            <w:tcW w:w="488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不满</w:t>
            </w:r>
            <w:r w:rsidRPr="00073B81">
              <w:rPr>
                <w:rFonts w:eastAsia="仿宋_GB2312"/>
                <w:snapToGrid/>
                <w:sz w:val="20"/>
              </w:rPr>
              <w:t>1</w:t>
            </w:r>
            <w:r w:rsidRPr="00073B81">
              <w:rPr>
                <w:rFonts w:eastAsia="仿宋_GB2312"/>
                <w:snapToGrid/>
                <w:sz w:val="20"/>
              </w:rPr>
              <w:t>千伏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1-10</w:t>
            </w:r>
            <w:r w:rsidRPr="00073B81">
              <w:rPr>
                <w:rFonts w:eastAsia="仿宋_GB2312"/>
                <w:snapToGrid/>
                <w:sz w:val="20"/>
              </w:rPr>
              <w:t>千伏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20-35</w:t>
            </w:r>
            <w:r w:rsidRPr="00073B81">
              <w:rPr>
                <w:rFonts w:eastAsia="仿宋_GB2312"/>
                <w:snapToGrid/>
                <w:sz w:val="20"/>
              </w:rPr>
              <w:t>千伏以下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35-110</w:t>
            </w:r>
            <w:r w:rsidRPr="00073B81">
              <w:rPr>
                <w:rFonts w:eastAsia="仿宋_GB2312"/>
                <w:snapToGrid/>
                <w:sz w:val="20"/>
              </w:rPr>
              <w:t>千伏以下</w:t>
            </w:r>
          </w:p>
        </w:tc>
      </w:tr>
      <w:tr w:rsidR="00E92A23" w:rsidRPr="00073B81" w:rsidTr="00260F4A">
        <w:trPr>
          <w:trHeight w:val="585"/>
          <w:jc w:val="center"/>
        </w:trPr>
        <w:tc>
          <w:tcPr>
            <w:tcW w:w="140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一、居民生活用电</w:t>
            </w:r>
          </w:p>
        </w:tc>
        <w:tc>
          <w:tcPr>
            <w:tcW w:w="113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阶梯电价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年用电量</w:t>
            </w:r>
            <w:r w:rsidRPr="00073B81">
              <w:rPr>
                <w:rFonts w:eastAsia="仿宋_GB2312"/>
                <w:snapToGrid/>
                <w:sz w:val="20"/>
              </w:rPr>
              <w:t>≤2760</w:t>
            </w:r>
            <w:r w:rsidRPr="00073B81">
              <w:rPr>
                <w:rFonts w:eastAsia="仿宋_GB2312"/>
                <w:snapToGrid/>
                <w:sz w:val="20"/>
              </w:rPr>
              <w:t>千瓦时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0.5283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0.5183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</w:tr>
      <w:tr w:rsidR="00E92A23" w:rsidRPr="00073B81" w:rsidTr="00260F4A">
        <w:trPr>
          <w:trHeight w:val="585"/>
          <w:jc w:val="center"/>
        </w:trPr>
        <w:tc>
          <w:tcPr>
            <w:tcW w:w="1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2760</w:t>
            </w:r>
            <w:r w:rsidRPr="00073B81">
              <w:rPr>
                <w:rFonts w:eastAsia="仿宋_GB2312"/>
                <w:snapToGrid/>
                <w:sz w:val="20"/>
              </w:rPr>
              <w:t>千瓦时</w:t>
            </w:r>
            <w:r w:rsidRPr="00073B81">
              <w:rPr>
                <w:rFonts w:eastAsia="仿宋_GB2312"/>
                <w:snapToGrid/>
                <w:sz w:val="20"/>
              </w:rPr>
              <w:t>&lt;</w:t>
            </w:r>
            <w:r w:rsidRPr="00073B81">
              <w:rPr>
                <w:rFonts w:eastAsia="仿宋_GB2312"/>
                <w:snapToGrid/>
                <w:sz w:val="20"/>
              </w:rPr>
              <w:t>年用电量</w:t>
            </w:r>
            <w:r w:rsidRPr="00073B81">
              <w:rPr>
                <w:rFonts w:eastAsia="仿宋_GB2312"/>
                <w:snapToGrid/>
                <w:sz w:val="20"/>
              </w:rPr>
              <w:t>≤4800</w:t>
            </w:r>
            <w:r w:rsidRPr="00073B81">
              <w:rPr>
                <w:rFonts w:eastAsia="仿宋_GB2312"/>
                <w:snapToGrid/>
                <w:sz w:val="20"/>
              </w:rPr>
              <w:t>千瓦时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0.5783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0.5683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</w:tr>
      <w:tr w:rsidR="00E92A23" w:rsidRPr="00073B81" w:rsidTr="00260F4A">
        <w:trPr>
          <w:trHeight w:val="585"/>
          <w:jc w:val="center"/>
        </w:trPr>
        <w:tc>
          <w:tcPr>
            <w:tcW w:w="1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年用电量</w:t>
            </w:r>
            <w:r w:rsidRPr="00073B81">
              <w:rPr>
                <w:rFonts w:eastAsia="仿宋_GB2312"/>
                <w:snapToGrid/>
                <w:sz w:val="20"/>
              </w:rPr>
              <w:t>&gt;4800</w:t>
            </w:r>
            <w:r w:rsidRPr="00073B81">
              <w:rPr>
                <w:rFonts w:eastAsia="仿宋_GB2312"/>
                <w:snapToGrid/>
                <w:sz w:val="20"/>
              </w:rPr>
              <w:t>千瓦时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0.8283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0.8183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</w:tr>
      <w:tr w:rsidR="00E92A23" w:rsidRPr="00073B81" w:rsidTr="00260F4A">
        <w:trPr>
          <w:trHeight w:val="585"/>
          <w:jc w:val="center"/>
        </w:trPr>
        <w:tc>
          <w:tcPr>
            <w:tcW w:w="140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</w:p>
        </w:tc>
        <w:tc>
          <w:tcPr>
            <w:tcW w:w="34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其他居民生活用电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0.5483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0.5383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</w:p>
        </w:tc>
      </w:tr>
      <w:tr w:rsidR="00E92A23" w:rsidRPr="00073B81" w:rsidTr="00260F4A">
        <w:trPr>
          <w:trHeight w:val="585"/>
          <w:jc w:val="center"/>
        </w:trPr>
        <w:tc>
          <w:tcPr>
            <w:tcW w:w="4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2A23" w:rsidRPr="00073B81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0"/>
              </w:rPr>
            </w:pPr>
            <w:r w:rsidRPr="00073B81">
              <w:rPr>
                <w:rFonts w:eastAsia="仿宋_GB2312"/>
                <w:snapToGrid/>
                <w:sz w:val="20"/>
              </w:rPr>
              <w:t>二、农业生产用电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0.5090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0.4990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0.4930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92A23" w:rsidRPr="00527193" w:rsidRDefault="00E92A23" w:rsidP="00260F4A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仿宋_GB2312"/>
                <w:snapToGrid/>
                <w:sz w:val="22"/>
                <w:szCs w:val="22"/>
              </w:rPr>
            </w:pPr>
            <w:r w:rsidRPr="00527193">
              <w:rPr>
                <w:rFonts w:eastAsia="仿宋_GB2312"/>
                <w:snapToGrid/>
                <w:sz w:val="22"/>
                <w:szCs w:val="22"/>
              </w:rPr>
              <w:t>0.4840</w:t>
            </w:r>
          </w:p>
        </w:tc>
      </w:tr>
    </w:tbl>
    <w:p w:rsidR="00E92A23" w:rsidRPr="00073B81" w:rsidRDefault="00E92A23" w:rsidP="00E92A23">
      <w:pPr>
        <w:autoSpaceDE/>
        <w:autoSpaceDN/>
        <w:snapToGrid/>
        <w:spacing w:line="240" w:lineRule="auto"/>
        <w:ind w:leftChars="250" w:left="800" w:firstLineChars="50" w:firstLine="105"/>
        <w:rPr>
          <w:rFonts w:eastAsia="宋体"/>
          <w:snapToGrid/>
          <w:kern w:val="2"/>
          <w:sz w:val="21"/>
          <w:szCs w:val="22"/>
        </w:rPr>
      </w:pPr>
      <w:r w:rsidRPr="00073B81">
        <w:rPr>
          <w:rFonts w:eastAsia="宋体" w:hAnsi="Calibri"/>
          <w:snapToGrid/>
          <w:kern w:val="2"/>
          <w:sz w:val="21"/>
          <w:szCs w:val="22"/>
        </w:rPr>
        <w:t>备注：</w:t>
      </w:r>
      <w:r w:rsidRPr="00073B81">
        <w:rPr>
          <w:rFonts w:eastAsia="宋体"/>
          <w:snapToGrid/>
          <w:kern w:val="2"/>
          <w:sz w:val="21"/>
          <w:szCs w:val="22"/>
        </w:rPr>
        <w:t>1.</w:t>
      </w:r>
      <w:r w:rsidRPr="00073B81">
        <w:rPr>
          <w:rFonts w:eastAsia="宋体" w:hint="eastAsia"/>
          <w:snapToGrid/>
          <w:kern w:val="2"/>
          <w:sz w:val="21"/>
          <w:szCs w:val="22"/>
        </w:rPr>
        <w:t>本表自</w:t>
      </w:r>
      <w:r w:rsidRPr="00073B81">
        <w:rPr>
          <w:rFonts w:eastAsia="宋体" w:hint="eastAsia"/>
          <w:snapToGrid/>
          <w:kern w:val="2"/>
          <w:sz w:val="21"/>
          <w:szCs w:val="22"/>
        </w:rPr>
        <w:t>2021</w:t>
      </w:r>
      <w:r w:rsidRPr="00073B81">
        <w:rPr>
          <w:rFonts w:eastAsia="宋体" w:hint="eastAsia"/>
          <w:snapToGrid/>
          <w:kern w:val="2"/>
          <w:sz w:val="21"/>
          <w:szCs w:val="22"/>
        </w:rPr>
        <w:t>年</w:t>
      </w:r>
      <w:r w:rsidRPr="00073B81">
        <w:rPr>
          <w:rFonts w:eastAsia="宋体" w:hint="eastAsia"/>
          <w:snapToGrid/>
          <w:kern w:val="2"/>
          <w:sz w:val="21"/>
          <w:szCs w:val="22"/>
        </w:rPr>
        <w:t>10</w:t>
      </w:r>
      <w:r w:rsidRPr="00073B81">
        <w:rPr>
          <w:rFonts w:eastAsia="宋体" w:hint="eastAsia"/>
          <w:snapToGrid/>
          <w:kern w:val="2"/>
          <w:sz w:val="21"/>
          <w:szCs w:val="22"/>
        </w:rPr>
        <w:t>月</w:t>
      </w:r>
      <w:r w:rsidRPr="00073B81">
        <w:rPr>
          <w:rFonts w:eastAsia="宋体" w:hint="eastAsia"/>
          <w:snapToGrid/>
          <w:kern w:val="2"/>
          <w:sz w:val="21"/>
          <w:szCs w:val="22"/>
        </w:rPr>
        <w:t>15</w:t>
      </w:r>
      <w:r w:rsidRPr="00073B81">
        <w:rPr>
          <w:rFonts w:eastAsia="宋体" w:hint="eastAsia"/>
          <w:snapToGrid/>
          <w:kern w:val="2"/>
          <w:sz w:val="21"/>
          <w:szCs w:val="22"/>
        </w:rPr>
        <w:t>日起执行。</w:t>
      </w:r>
    </w:p>
    <w:p w:rsidR="00E92A23" w:rsidRPr="00935045" w:rsidRDefault="00E92A23" w:rsidP="00E92A23">
      <w:pPr>
        <w:autoSpaceDE/>
        <w:autoSpaceDN/>
        <w:snapToGrid/>
        <w:spacing w:line="240" w:lineRule="auto"/>
        <w:ind w:leftChars="481" w:left="1539" w:firstLine="0"/>
        <w:rPr>
          <w:rFonts w:eastAsia="宋体" w:hAnsi="Calibri"/>
          <w:snapToGrid/>
          <w:kern w:val="2"/>
          <w:sz w:val="21"/>
          <w:szCs w:val="22"/>
        </w:rPr>
      </w:pPr>
      <w:r w:rsidRPr="00073B81">
        <w:rPr>
          <w:rFonts w:eastAsia="宋体" w:hint="eastAsia"/>
          <w:snapToGrid/>
          <w:kern w:val="2"/>
          <w:sz w:val="21"/>
          <w:szCs w:val="22"/>
        </w:rPr>
        <w:t>2.</w:t>
      </w:r>
      <w:r>
        <w:rPr>
          <w:rFonts w:eastAsia="宋体" w:hAnsi="Calibri" w:hint="eastAsia"/>
          <w:snapToGrid/>
          <w:kern w:val="2"/>
          <w:sz w:val="21"/>
          <w:szCs w:val="22"/>
        </w:rPr>
        <w:t>本</w:t>
      </w:r>
      <w:r w:rsidRPr="00073B81">
        <w:rPr>
          <w:rFonts w:eastAsia="宋体" w:hAnsi="Calibri"/>
          <w:snapToGrid/>
          <w:kern w:val="2"/>
          <w:sz w:val="21"/>
          <w:szCs w:val="22"/>
        </w:rPr>
        <w:t>表所列价格，均含国家重大水利工程建设基金，具体标准为：居民生活用电</w:t>
      </w:r>
      <w:r w:rsidRPr="00073B81">
        <w:rPr>
          <w:rFonts w:eastAsia="宋体"/>
          <w:snapToGrid/>
          <w:kern w:val="2"/>
          <w:sz w:val="21"/>
          <w:szCs w:val="22"/>
        </w:rPr>
        <w:t>0.085</w:t>
      </w:r>
      <w:r w:rsidRPr="00073B81">
        <w:rPr>
          <w:rFonts w:eastAsia="宋体" w:hAnsi="Calibri"/>
          <w:snapToGrid/>
          <w:kern w:val="2"/>
          <w:sz w:val="21"/>
          <w:szCs w:val="22"/>
        </w:rPr>
        <w:t>分钱，农业生产用电</w:t>
      </w:r>
      <w:r w:rsidRPr="00073B81">
        <w:rPr>
          <w:rFonts w:eastAsia="宋体"/>
          <w:snapToGrid/>
          <w:kern w:val="2"/>
          <w:sz w:val="21"/>
          <w:szCs w:val="22"/>
        </w:rPr>
        <w:t>0.42</w:t>
      </w:r>
      <w:r w:rsidRPr="00073B81">
        <w:rPr>
          <w:rFonts w:eastAsia="宋体" w:hAnsi="Calibri"/>
          <w:snapToGrid/>
          <w:kern w:val="2"/>
          <w:sz w:val="21"/>
          <w:szCs w:val="22"/>
        </w:rPr>
        <w:t>分钱。居民生活用电电价标准中</w:t>
      </w:r>
      <w:r>
        <w:rPr>
          <w:rFonts w:eastAsia="宋体" w:hAnsi="Calibri" w:hint="eastAsia"/>
          <w:snapToGrid/>
          <w:kern w:val="2"/>
          <w:sz w:val="21"/>
          <w:szCs w:val="22"/>
        </w:rPr>
        <w:t>，</w:t>
      </w:r>
      <w:r w:rsidRPr="00073B81">
        <w:rPr>
          <w:rFonts w:eastAsia="宋体" w:hAnsi="Calibri"/>
          <w:snapToGrid/>
          <w:kern w:val="2"/>
          <w:sz w:val="21"/>
          <w:szCs w:val="22"/>
        </w:rPr>
        <w:t>含国家大中型水库移民后期扶持资金</w:t>
      </w:r>
      <w:r w:rsidRPr="00073B81">
        <w:rPr>
          <w:rFonts w:eastAsia="宋体"/>
          <w:snapToGrid/>
          <w:kern w:val="2"/>
          <w:sz w:val="21"/>
          <w:szCs w:val="22"/>
        </w:rPr>
        <w:t>0.62</w:t>
      </w:r>
      <w:r w:rsidRPr="00073B81">
        <w:rPr>
          <w:rFonts w:eastAsia="宋体" w:hAnsi="Calibri"/>
          <w:snapToGrid/>
          <w:kern w:val="2"/>
          <w:sz w:val="21"/>
          <w:szCs w:val="22"/>
        </w:rPr>
        <w:t>分钱。</w:t>
      </w:r>
    </w:p>
    <w:p w:rsidR="00E92A23" w:rsidRPr="00073B81" w:rsidRDefault="00E92A23" w:rsidP="00E92A23">
      <w:pPr>
        <w:autoSpaceDE/>
        <w:autoSpaceDN/>
        <w:snapToGrid/>
        <w:spacing w:line="240" w:lineRule="auto"/>
        <w:ind w:leftChars="250" w:left="800" w:firstLineChars="350" w:firstLine="735"/>
        <w:rPr>
          <w:rFonts w:eastAsia="宋体"/>
          <w:snapToGrid/>
          <w:kern w:val="2"/>
          <w:sz w:val="21"/>
          <w:szCs w:val="22"/>
        </w:rPr>
      </w:pPr>
      <w:r w:rsidRPr="00073B81">
        <w:rPr>
          <w:rFonts w:eastAsia="宋体" w:hint="eastAsia"/>
          <w:snapToGrid/>
          <w:kern w:val="2"/>
          <w:sz w:val="21"/>
          <w:szCs w:val="22"/>
        </w:rPr>
        <w:t>3</w:t>
      </w:r>
      <w:r w:rsidRPr="00073B81">
        <w:rPr>
          <w:rFonts w:eastAsia="宋体"/>
          <w:snapToGrid/>
          <w:kern w:val="2"/>
          <w:sz w:val="21"/>
          <w:szCs w:val="22"/>
        </w:rPr>
        <w:t>.</w:t>
      </w:r>
      <w:r w:rsidRPr="00073B81">
        <w:rPr>
          <w:rFonts w:eastAsia="宋体" w:hAnsi="Calibri"/>
          <w:snapToGrid/>
          <w:kern w:val="2"/>
          <w:sz w:val="21"/>
          <w:szCs w:val="22"/>
        </w:rPr>
        <w:t>对国家明确规定执行居民用电价格的非居民用户，按其他居民生活用电价格标准执行。</w:t>
      </w:r>
    </w:p>
    <w:p w:rsidR="00E92A23" w:rsidRDefault="00E92A23" w:rsidP="00E92A23">
      <w:pPr>
        <w:autoSpaceDE/>
        <w:autoSpaceDN/>
        <w:snapToGrid/>
        <w:spacing w:line="240" w:lineRule="auto"/>
        <w:ind w:leftChars="250" w:left="800" w:firstLineChars="350" w:firstLine="693"/>
        <w:rPr>
          <w:rFonts w:eastAsia="宋体" w:hint="eastAsia"/>
          <w:snapToGrid/>
          <w:spacing w:val="-6"/>
          <w:kern w:val="2"/>
          <w:sz w:val="21"/>
          <w:szCs w:val="22"/>
        </w:rPr>
      </w:pPr>
      <w:r w:rsidRPr="00073B81">
        <w:rPr>
          <w:rFonts w:eastAsia="宋体" w:hint="eastAsia"/>
          <w:snapToGrid/>
          <w:spacing w:val="-6"/>
          <w:kern w:val="2"/>
          <w:sz w:val="21"/>
          <w:szCs w:val="22"/>
        </w:rPr>
        <w:t>4</w:t>
      </w:r>
      <w:r w:rsidRPr="00073B81">
        <w:rPr>
          <w:rFonts w:eastAsia="宋体"/>
          <w:snapToGrid/>
          <w:spacing w:val="-6"/>
          <w:kern w:val="2"/>
          <w:sz w:val="21"/>
          <w:szCs w:val="22"/>
        </w:rPr>
        <w:t>.</w:t>
      </w:r>
      <w:r w:rsidRPr="00073B81">
        <w:rPr>
          <w:rFonts w:eastAsia="宋体"/>
          <w:snapToGrid/>
          <w:spacing w:val="-6"/>
          <w:kern w:val="2"/>
          <w:sz w:val="21"/>
          <w:szCs w:val="22"/>
        </w:rPr>
        <w:t>对</w:t>
      </w:r>
      <w:r w:rsidRPr="00073B81">
        <w:rPr>
          <w:rFonts w:eastAsia="宋体" w:hint="eastAsia"/>
          <w:snapToGrid/>
          <w:spacing w:val="-6"/>
          <w:kern w:val="2"/>
          <w:sz w:val="21"/>
          <w:szCs w:val="22"/>
        </w:rPr>
        <w:t>民政部门认定的城乡最低生活保障对象家庭、特困供养人员和县级以上总工会认定的特困职工</w:t>
      </w:r>
      <w:r w:rsidRPr="00073B81">
        <w:rPr>
          <w:rFonts w:eastAsia="宋体"/>
          <w:snapToGrid/>
          <w:spacing w:val="-6"/>
          <w:kern w:val="2"/>
          <w:sz w:val="21"/>
          <w:szCs w:val="22"/>
        </w:rPr>
        <w:t>家庭</w:t>
      </w:r>
      <w:r>
        <w:rPr>
          <w:rFonts w:eastAsia="宋体" w:hint="eastAsia"/>
          <w:snapToGrid/>
          <w:spacing w:val="-6"/>
          <w:kern w:val="2"/>
          <w:sz w:val="21"/>
          <w:szCs w:val="22"/>
        </w:rPr>
        <w:t>，</w:t>
      </w:r>
      <w:r w:rsidRPr="00073B81">
        <w:rPr>
          <w:rFonts w:eastAsia="宋体"/>
          <w:snapToGrid/>
          <w:spacing w:val="-6"/>
          <w:kern w:val="2"/>
          <w:sz w:val="21"/>
          <w:szCs w:val="22"/>
        </w:rPr>
        <w:t>每户每月给予</w:t>
      </w:r>
      <w:r w:rsidRPr="00073B81">
        <w:rPr>
          <w:rFonts w:eastAsia="宋体"/>
          <w:snapToGrid/>
          <w:spacing w:val="-6"/>
          <w:kern w:val="2"/>
          <w:sz w:val="21"/>
          <w:szCs w:val="22"/>
        </w:rPr>
        <w:t>15</w:t>
      </w:r>
      <w:r w:rsidRPr="00073B81">
        <w:rPr>
          <w:rFonts w:eastAsia="宋体" w:hint="eastAsia"/>
          <w:snapToGrid/>
          <w:spacing w:val="-6"/>
          <w:kern w:val="2"/>
          <w:sz w:val="21"/>
          <w:szCs w:val="22"/>
        </w:rPr>
        <w:t>千瓦时</w:t>
      </w:r>
    </w:p>
    <w:p w:rsidR="001D03CE" w:rsidRPr="00E92A23" w:rsidRDefault="00E92A23" w:rsidP="00E92A23">
      <w:pPr>
        <w:autoSpaceDE/>
        <w:autoSpaceDN/>
        <w:snapToGrid/>
        <w:spacing w:line="240" w:lineRule="auto"/>
        <w:ind w:leftChars="250" w:left="800" w:firstLineChars="350" w:firstLine="693"/>
        <w:rPr>
          <w:rFonts w:eastAsia="宋体"/>
          <w:snapToGrid/>
          <w:spacing w:val="-6"/>
          <w:kern w:val="2"/>
          <w:sz w:val="21"/>
          <w:szCs w:val="22"/>
        </w:rPr>
      </w:pPr>
      <w:r w:rsidRPr="00073B81">
        <w:rPr>
          <w:rFonts w:eastAsia="宋体"/>
          <w:snapToGrid/>
          <w:spacing w:val="-6"/>
          <w:kern w:val="2"/>
          <w:sz w:val="21"/>
          <w:szCs w:val="22"/>
        </w:rPr>
        <w:t>免费用电</w:t>
      </w:r>
      <w:r>
        <w:rPr>
          <w:rFonts w:eastAsia="宋体" w:hint="eastAsia"/>
          <w:snapToGrid/>
          <w:spacing w:val="-6"/>
          <w:kern w:val="2"/>
          <w:sz w:val="21"/>
          <w:szCs w:val="22"/>
        </w:rPr>
        <w:t>基数。</w:t>
      </w:r>
    </w:p>
    <w:sectPr w:rsidR="001D03CE" w:rsidRPr="00E92A23" w:rsidSect="00E92A23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A23"/>
    <w:rsid w:val="001D03CE"/>
    <w:rsid w:val="00E92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A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A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卢吉</dc:creator>
  <cp:lastModifiedBy>卢吉</cp:lastModifiedBy>
  <cp:revision>1</cp:revision>
  <dcterms:created xsi:type="dcterms:W3CDTF">2021-10-25T08:38:00Z</dcterms:created>
  <dcterms:modified xsi:type="dcterms:W3CDTF">2021-10-25T08:39:00Z</dcterms:modified>
</cp:coreProperties>
</file>