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default" w:ascii="Times New Roman" w:hAnsi="Times New Roman" w:eastAsia="方正仿宋_GBK" w:cs="Times New Roman"/>
          <w:b/>
          <w:bCs/>
          <w:color w:val="000000"/>
          <w:sz w:val="32"/>
          <w:szCs w:val="32"/>
          <w:lang w:val="en-US" w:eastAsia="zh-CN"/>
        </w:rPr>
      </w:pPr>
      <w:r>
        <w:rPr>
          <w:rFonts w:hint="default" w:ascii="Times New Roman" w:hAnsi="Times New Roman" w:eastAsia="方正仿宋_GBK" w:cs="Times New Roman"/>
          <w:b/>
          <w:bCs/>
          <w:color w:val="000000"/>
          <w:sz w:val="32"/>
          <w:szCs w:val="32"/>
          <w:lang w:val="en-US" w:eastAsia="zh-CN"/>
        </w:rPr>
        <w:t>附件1</w:t>
      </w:r>
    </w:p>
    <w:p>
      <w:pPr>
        <w:pStyle w:val="7"/>
        <w:keepNext w:val="0"/>
        <w:keepLines w:val="0"/>
        <w:pageBreakBefore w:val="0"/>
        <w:kinsoku/>
        <w:wordWrap/>
        <w:overflowPunct/>
        <w:topLinePunct w:val="0"/>
        <w:autoSpaceDE/>
        <w:autoSpaceDN/>
        <w:bidi w:val="0"/>
        <w:spacing w:line="590" w:lineRule="exact"/>
        <w:ind w:left="0"/>
        <w:textAlignment w:val="auto"/>
        <w:rPr>
          <w:rFonts w:hint="default" w:ascii="Times New Roman" w:hAnsi="Times New Roman" w:cs="Times New Roman"/>
          <w:b/>
          <w:bCs/>
        </w:rPr>
      </w:pPr>
    </w:p>
    <w:p>
      <w:pPr>
        <w:keepNext w:val="0"/>
        <w:keepLines w:val="0"/>
        <w:pageBreakBefore w:val="0"/>
        <w:widowControl w:val="0"/>
        <w:kinsoku/>
        <w:wordWrap/>
        <w:overflowPunct/>
        <w:topLinePunct w:val="0"/>
        <w:autoSpaceDE/>
        <w:autoSpaceDN/>
        <w:bidi w:val="0"/>
        <w:adjustRightInd/>
        <w:snapToGrid/>
        <w:spacing w:line="590" w:lineRule="exact"/>
        <w:ind w:left="0" w:leftChars="0"/>
        <w:jc w:val="center"/>
        <w:textAlignment w:val="auto"/>
        <w:rPr>
          <w:rFonts w:hint="default" w:ascii="Times New Roman" w:hAnsi="Times New Roman" w:eastAsia="方正小标宋_GBK" w:cs="Times New Roman"/>
          <w:b/>
          <w:bCs/>
          <w:color w:val="000000"/>
          <w:sz w:val="44"/>
          <w:szCs w:val="44"/>
        </w:rPr>
      </w:pPr>
      <w:r>
        <w:rPr>
          <w:rFonts w:hint="default" w:ascii="Times New Roman" w:hAnsi="Times New Roman" w:eastAsia="方正小标宋_GBK" w:cs="Times New Roman"/>
          <w:b/>
          <w:bCs/>
          <w:color w:val="000000"/>
          <w:sz w:val="44"/>
          <w:szCs w:val="44"/>
        </w:rPr>
        <w:t>江苏省“十五五”规划重大问题研究指南</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2" w:firstLineChars="200"/>
        <w:jc w:val="both"/>
        <w:textAlignment w:val="auto"/>
        <w:rPr>
          <w:rFonts w:hint="default" w:ascii="Times New Roman" w:hAnsi="Times New Roman" w:eastAsia="方正黑体_GBK" w:cs="Times New Roman"/>
          <w:b/>
          <w:bCs/>
          <w:color w:val="000000"/>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left="0" w:leftChars="0" w:firstLine="642" w:firstLineChars="200"/>
        <w:jc w:val="both"/>
        <w:textAlignment w:val="auto"/>
        <w:rPr>
          <w:rFonts w:hint="default" w:ascii="Times New Roman" w:hAnsi="Times New Roman" w:eastAsia="方正楷体_GBK" w:cs="Times New Roman"/>
          <w:b/>
          <w:bCs/>
          <w:color w:val="000000"/>
          <w:sz w:val="32"/>
          <w:szCs w:val="32"/>
        </w:rPr>
      </w:pPr>
      <w:r>
        <w:rPr>
          <w:rFonts w:hint="default" w:ascii="Times New Roman" w:hAnsi="Times New Roman" w:eastAsia="方正黑体_GBK" w:cs="Times New Roman"/>
          <w:b/>
          <w:bCs/>
          <w:color w:val="000000"/>
          <w:sz w:val="32"/>
          <w:szCs w:val="32"/>
          <w:lang w:val="en-US" w:eastAsia="zh-CN"/>
        </w:rPr>
        <w:t>1</w:t>
      </w:r>
      <w:r>
        <w:rPr>
          <w:rFonts w:hint="default" w:ascii="Times New Roman" w:hAnsi="Times New Roman" w:eastAsia="方正楷体_GBK" w:cs="Times New Roman"/>
          <w:b/>
          <w:bCs/>
          <w:color w:val="000000"/>
          <w:sz w:val="32"/>
          <w:szCs w:val="32"/>
        </w:rPr>
        <w:t>、“十五五”时期江苏面临的宏观形势和阶段性特征研究</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2" w:firstLineChars="200"/>
        <w:jc w:val="both"/>
        <w:textAlignment w:val="auto"/>
        <w:rPr>
          <w:rFonts w:hint="default" w:ascii="Times New Roman" w:hAnsi="Times New Roman" w:eastAsia="方正仿宋_GBK" w:cs="Times New Roman"/>
          <w:b/>
          <w:bCs/>
          <w:color w:val="000000"/>
          <w:sz w:val="32"/>
          <w:szCs w:val="32"/>
          <w:lang w:eastAsia="zh-CN"/>
        </w:rPr>
      </w:pPr>
      <w:r>
        <w:rPr>
          <w:rFonts w:hint="default" w:ascii="Times New Roman" w:hAnsi="Times New Roman" w:eastAsia="方正仿宋_GBK" w:cs="Times New Roman"/>
          <w:b/>
          <w:bCs/>
          <w:color w:val="000000"/>
          <w:sz w:val="32"/>
          <w:szCs w:val="32"/>
        </w:rPr>
        <w:t>研究要点：从</w:t>
      </w:r>
      <w:r>
        <w:rPr>
          <w:rFonts w:hint="default" w:ascii="Times New Roman" w:hAnsi="Times New Roman" w:eastAsia="方正仿宋_GBK" w:cs="Times New Roman"/>
          <w:b/>
          <w:bCs/>
          <w:color w:val="000000"/>
          <w:sz w:val="32"/>
          <w:szCs w:val="32"/>
          <w:lang w:val="en-US" w:eastAsia="zh-CN"/>
        </w:rPr>
        <w:t>地缘</w:t>
      </w:r>
      <w:r>
        <w:rPr>
          <w:rFonts w:hint="default" w:ascii="Times New Roman" w:hAnsi="Times New Roman" w:eastAsia="方正仿宋_GBK" w:cs="Times New Roman"/>
          <w:b/>
          <w:bCs/>
          <w:color w:val="000000"/>
          <w:sz w:val="32"/>
          <w:szCs w:val="32"/>
        </w:rPr>
        <w:t>政</w:t>
      </w:r>
      <w:r>
        <w:rPr>
          <w:rFonts w:hint="default" w:ascii="Times New Roman" w:hAnsi="Times New Roman" w:eastAsia="方正仿宋_GBK" w:cs="Times New Roman"/>
          <w:b/>
          <w:bCs/>
          <w:color w:val="000000"/>
          <w:sz w:val="32"/>
          <w:szCs w:val="32"/>
          <w:lang w:val="en-US" w:eastAsia="zh-CN"/>
        </w:rPr>
        <w:t>治、科技革命、能源格局、经济金融危机、非传统安全风险、产业链供应链布局调整、经贸规则、人口发展等方面，深入</w:t>
      </w:r>
      <w:r>
        <w:rPr>
          <w:rFonts w:hint="default" w:ascii="Times New Roman" w:hAnsi="Times New Roman" w:eastAsia="方正仿宋_GBK" w:cs="Times New Roman"/>
          <w:b/>
          <w:bCs/>
          <w:color w:val="000000"/>
          <w:sz w:val="32"/>
          <w:szCs w:val="32"/>
        </w:rPr>
        <w:t>分析</w:t>
      </w:r>
      <w:r>
        <w:rPr>
          <w:rFonts w:hint="default" w:ascii="Times New Roman" w:hAnsi="Times New Roman" w:eastAsia="方正仿宋_GBK" w:cs="Times New Roman"/>
          <w:b/>
          <w:bCs/>
          <w:color w:val="000000"/>
          <w:sz w:val="32"/>
          <w:szCs w:val="32"/>
          <w:lang w:val="en-US" w:eastAsia="zh-CN"/>
        </w:rPr>
        <w:t>宏观形势变化及其</w:t>
      </w:r>
      <w:r>
        <w:rPr>
          <w:rFonts w:hint="default" w:ascii="Times New Roman" w:hAnsi="Times New Roman" w:eastAsia="方正仿宋_GBK" w:cs="Times New Roman"/>
          <w:b/>
          <w:bCs/>
          <w:color w:val="000000"/>
          <w:sz w:val="32"/>
          <w:szCs w:val="32"/>
        </w:rPr>
        <w:t>对江苏</w:t>
      </w:r>
      <w:r>
        <w:rPr>
          <w:rFonts w:hint="default" w:ascii="Times New Roman" w:hAnsi="Times New Roman" w:eastAsia="方正仿宋_GBK" w:cs="Times New Roman"/>
          <w:b/>
          <w:bCs/>
          <w:color w:val="000000"/>
          <w:sz w:val="32"/>
          <w:szCs w:val="32"/>
          <w:lang w:val="en-US" w:eastAsia="zh-CN"/>
        </w:rPr>
        <w:t>发展</w:t>
      </w:r>
      <w:r>
        <w:rPr>
          <w:rFonts w:hint="default" w:ascii="Times New Roman" w:hAnsi="Times New Roman" w:eastAsia="方正仿宋_GBK" w:cs="Times New Roman"/>
          <w:b/>
          <w:bCs/>
          <w:color w:val="000000"/>
          <w:sz w:val="32"/>
          <w:szCs w:val="32"/>
        </w:rPr>
        <w:t>的影响，</w:t>
      </w:r>
      <w:r>
        <w:rPr>
          <w:rFonts w:hint="default" w:ascii="Times New Roman" w:hAnsi="Times New Roman" w:eastAsia="方正仿宋_GBK" w:cs="Times New Roman"/>
          <w:b/>
          <w:bCs/>
          <w:color w:val="000000"/>
          <w:sz w:val="32"/>
          <w:szCs w:val="32"/>
          <w:lang w:val="en-US" w:eastAsia="zh-CN"/>
        </w:rPr>
        <w:t>研判</w:t>
      </w:r>
      <w:r>
        <w:rPr>
          <w:rFonts w:hint="default" w:ascii="Times New Roman" w:hAnsi="Times New Roman" w:eastAsia="方正仿宋_GBK" w:cs="Times New Roman"/>
          <w:b/>
          <w:bCs/>
          <w:color w:val="000000"/>
          <w:sz w:val="32"/>
          <w:szCs w:val="32"/>
        </w:rPr>
        <w:t>“十五五”时期国内外环境变化带来的战略机遇</w:t>
      </w:r>
      <w:r>
        <w:rPr>
          <w:rFonts w:hint="default" w:ascii="Times New Roman" w:hAnsi="Times New Roman" w:eastAsia="方正仿宋_GBK" w:cs="Times New Roman"/>
          <w:b/>
          <w:bCs/>
          <w:color w:val="000000"/>
          <w:sz w:val="32"/>
          <w:szCs w:val="32"/>
          <w:lang w:val="en-US" w:eastAsia="zh-CN"/>
        </w:rPr>
        <w:t>和可能面临的</w:t>
      </w:r>
      <w:r>
        <w:rPr>
          <w:rFonts w:hint="default" w:ascii="Times New Roman" w:hAnsi="Times New Roman" w:eastAsia="方正仿宋_GBK" w:cs="Times New Roman"/>
          <w:b/>
          <w:bCs/>
          <w:color w:val="000000"/>
          <w:sz w:val="32"/>
          <w:szCs w:val="32"/>
        </w:rPr>
        <w:t>重大风险，</w:t>
      </w:r>
      <w:r>
        <w:rPr>
          <w:rFonts w:hint="default" w:ascii="Times New Roman" w:hAnsi="Times New Roman" w:eastAsia="方正仿宋_GBK" w:cs="Times New Roman"/>
          <w:b/>
          <w:bCs/>
          <w:color w:val="000000"/>
          <w:sz w:val="32"/>
          <w:szCs w:val="32"/>
          <w:lang w:val="en-US" w:eastAsia="zh-CN"/>
        </w:rPr>
        <w:t>研究提出</w:t>
      </w:r>
      <w:r>
        <w:rPr>
          <w:rFonts w:hint="default" w:ascii="Times New Roman" w:hAnsi="Times New Roman" w:eastAsia="方正仿宋_GBK" w:cs="Times New Roman"/>
          <w:b/>
          <w:bCs/>
          <w:color w:val="000000"/>
          <w:sz w:val="32"/>
          <w:szCs w:val="32"/>
        </w:rPr>
        <w:t>“十五五”时期我省经济社会发展所处阶段</w:t>
      </w:r>
      <w:r>
        <w:rPr>
          <w:rFonts w:hint="default" w:ascii="Times New Roman" w:hAnsi="Times New Roman" w:eastAsia="方正仿宋_GBK" w:cs="Times New Roman"/>
          <w:b/>
          <w:bCs/>
          <w:color w:val="000000"/>
          <w:sz w:val="32"/>
          <w:szCs w:val="32"/>
          <w:lang w:val="en-US" w:eastAsia="zh-CN"/>
        </w:rPr>
        <w:t>、主要</w:t>
      </w:r>
      <w:r>
        <w:rPr>
          <w:rFonts w:hint="default" w:ascii="Times New Roman" w:hAnsi="Times New Roman" w:eastAsia="方正仿宋_GBK" w:cs="Times New Roman"/>
          <w:b/>
          <w:bCs/>
          <w:color w:val="000000"/>
          <w:sz w:val="32"/>
          <w:szCs w:val="32"/>
        </w:rPr>
        <w:t>特征</w:t>
      </w:r>
      <w:r>
        <w:rPr>
          <w:rFonts w:hint="default" w:ascii="Times New Roman" w:hAnsi="Times New Roman" w:eastAsia="方正仿宋_GBK" w:cs="Times New Roman"/>
          <w:b/>
          <w:bCs/>
          <w:color w:val="000000"/>
          <w:sz w:val="32"/>
          <w:szCs w:val="32"/>
          <w:lang w:val="en-US" w:eastAsia="zh-CN"/>
        </w:rPr>
        <w:t>和突出表现</w:t>
      </w:r>
      <w:r>
        <w:rPr>
          <w:rFonts w:hint="default" w:ascii="Times New Roman" w:hAnsi="Times New Roman" w:eastAsia="方正仿宋_GBK" w:cs="Times New Roman"/>
          <w:b/>
          <w:bCs/>
          <w:color w:val="000000"/>
          <w:sz w:val="32"/>
          <w:szCs w:val="32"/>
          <w:lang w:eastAsia="zh-CN"/>
        </w:rPr>
        <w:t>，</w:t>
      </w:r>
      <w:r>
        <w:rPr>
          <w:rFonts w:hint="default" w:ascii="Times New Roman" w:hAnsi="Times New Roman" w:eastAsia="方正仿宋_GBK" w:cs="Times New Roman"/>
          <w:b/>
          <w:bCs/>
          <w:color w:val="000000"/>
          <w:sz w:val="32"/>
          <w:szCs w:val="32"/>
          <w:lang w:val="en-US" w:eastAsia="zh-CN"/>
        </w:rPr>
        <w:t>明确应对策略和</w:t>
      </w:r>
      <w:r>
        <w:rPr>
          <w:rFonts w:hint="default" w:ascii="Times New Roman" w:hAnsi="Times New Roman" w:eastAsia="方正仿宋_GBK" w:cs="Times New Roman"/>
          <w:b/>
          <w:bCs/>
          <w:color w:val="000000"/>
          <w:sz w:val="32"/>
          <w:szCs w:val="32"/>
        </w:rPr>
        <w:t>宏观政策取向</w:t>
      </w:r>
      <w:r>
        <w:rPr>
          <w:rFonts w:hint="default" w:ascii="Times New Roman" w:hAnsi="Times New Roman" w:eastAsia="方正仿宋_GBK" w:cs="Times New Roman"/>
          <w:b/>
          <w:bCs/>
          <w:color w:val="000000"/>
          <w:sz w:val="32"/>
          <w:szCs w:val="32"/>
          <w:lang w:val="en-US" w:eastAsia="zh-CN"/>
        </w:rPr>
        <w:t>建议</w:t>
      </w:r>
      <w:r>
        <w:rPr>
          <w:rFonts w:hint="default" w:ascii="Times New Roman" w:hAnsi="Times New Roman" w:eastAsia="方正仿宋_GBK" w:cs="Times New Roman"/>
          <w:b/>
          <w:bCs/>
          <w:color w:val="000000"/>
          <w:sz w:val="32"/>
          <w:szCs w:val="32"/>
        </w:rPr>
        <w:t>。</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2" w:firstLineChars="200"/>
        <w:jc w:val="both"/>
        <w:textAlignment w:val="auto"/>
        <w:rPr>
          <w:rFonts w:hint="default" w:ascii="Times New Roman" w:hAnsi="Times New Roman" w:eastAsia="方正楷体_GBK" w:cs="Times New Roman"/>
          <w:b/>
          <w:bCs/>
          <w:color w:val="000000"/>
          <w:sz w:val="32"/>
          <w:szCs w:val="32"/>
        </w:rPr>
      </w:pPr>
      <w:r>
        <w:rPr>
          <w:rFonts w:hint="default" w:ascii="Times New Roman" w:hAnsi="Times New Roman" w:eastAsia="方正楷体_GBK" w:cs="Times New Roman"/>
          <w:b/>
          <w:bCs/>
          <w:color w:val="000000"/>
          <w:sz w:val="32"/>
          <w:szCs w:val="32"/>
          <w:lang w:val="en-US" w:eastAsia="zh-CN"/>
        </w:rPr>
        <w:t>2、</w:t>
      </w:r>
      <w:r>
        <w:rPr>
          <w:rFonts w:hint="default" w:ascii="Times New Roman" w:hAnsi="Times New Roman" w:eastAsia="方正楷体_GBK" w:cs="Times New Roman"/>
          <w:b/>
          <w:bCs/>
          <w:color w:val="000000"/>
          <w:sz w:val="32"/>
          <w:szCs w:val="32"/>
        </w:rPr>
        <w:t>“十五五”时期</w:t>
      </w:r>
      <w:r>
        <w:rPr>
          <w:rFonts w:hint="default" w:ascii="Times New Roman" w:hAnsi="Times New Roman" w:eastAsia="方正楷体_GBK" w:cs="Times New Roman"/>
          <w:b/>
          <w:bCs/>
          <w:color w:val="000000"/>
          <w:sz w:val="32"/>
          <w:szCs w:val="32"/>
          <w:lang w:val="en-US" w:eastAsia="zh-CN"/>
        </w:rPr>
        <w:t>全球新一轮科技革命和</w:t>
      </w:r>
      <w:r>
        <w:rPr>
          <w:rFonts w:hint="default" w:ascii="Times New Roman" w:hAnsi="Times New Roman" w:eastAsia="方正楷体_GBK" w:cs="Times New Roman"/>
          <w:b/>
          <w:bCs/>
          <w:color w:val="000000"/>
          <w:sz w:val="32"/>
          <w:szCs w:val="32"/>
        </w:rPr>
        <w:t>产业科技变革趋势及培育江苏中长期发展动力研究</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2" w:firstLineChars="200"/>
        <w:jc w:val="both"/>
        <w:textAlignment w:val="auto"/>
        <w:rPr>
          <w:rFonts w:hint="default" w:ascii="Times New Roman" w:hAnsi="Times New Roman" w:eastAsia="方正仿宋_GBK" w:cs="Times New Roman"/>
          <w:b/>
          <w:bCs/>
          <w:color w:val="000000"/>
          <w:sz w:val="32"/>
          <w:szCs w:val="32"/>
          <w:lang w:val="en-US" w:eastAsia="zh-CN"/>
        </w:rPr>
      </w:pPr>
      <w:r>
        <w:rPr>
          <w:rFonts w:hint="default" w:ascii="Times New Roman" w:hAnsi="Times New Roman" w:eastAsia="方正仿宋_GBK" w:cs="Times New Roman"/>
          <w:b/>
          <w:bCs/>
          <w:color w:val="000000"/>
          <w:sz w:val="32"/>
          <w:szCs w:val="32"/>
        </w:rPr>
        <w:t>研究要点：</w:t>
      </w:r>
      <w:r>
        <w:rPr>
          <w:rFonts w:hint="default" w:ascii="Times New Roman" w:hAnsi="Times New Roman" w:eastAsia="方正仿宋_GBK" w:cs="Times New Roman"/>
          <w:b/>
          <w:bCs/>
          <w:color w:val="000000"/>
          <w:sz w:val="32"/>
          <w:szCs w:val="32"/>
          <w:lang w:val="en-US" w:eastAsia="zh-CN"/>
        </w:rPr>
        <w:t>系统梳理</w:t>
      </w:r>
      <w:r>
        <w:rPr>
          <w:rFonts w:hint="default" w:ascii="Times New Roman" w:hAnsi="Times New Roman" w:eastAsia="方正仿宋_GBK" w:cs="Times New Roman"/>
          <w:b/>
          <w:bCs/>
          <w:color w:val="000000"/>
          <w:sz w:val="32"/>
          <w:szCs w:val="32"/>
        </w:rPr>
        <w:t>全球</w:t>
      </w:r>
      <w:r>
        <w:rPr>
          <w:rFonts w:hint="default" w:ascii="Times New Roman" w:hAnsi="Times New Roman" w:eastAsia="方正仿宋_GBK" w:cs="Times New Roman"/>
          <w:b/>
          <w:bCs/>
          <w:color w:val="000000"/>
          <w:sz w:val="32"/>
          <w:szCs w:val="32"/>
          <w:lang w:val="en-US" w:eastAsia="zh-CN"/>
        </w:rPr>
        <w:t>新一轮科技革命</w:t>
      </w:r>
      <w:r>
        <w:rPr>
          <w:rFonts w:hint="default" w:ascii="Times New Roman" w:hAnsi="Times New Roman" w:eastAsia="方正仿宋_GBK" w:cs="Times New Roman"/>
          <w:b/>
          <w:bCs/>
          <w:color w:val="000000"/>
          <w:sz w:val="32"/>
          <w:szCs w:val="32"/>
        </w:rPr>
        <w:t>和产业变革演变态势，深入分析全球创新版图、竞争格局、生产生活方式对我国</w:t>
      </w:r>
      <w:r>
        <w:rPr>
          <w:rFonts w:hint="default" w:ascii="Times New Roman" w:hAnsi="Times New Roman" w:eastAsia="方正仿宋_GBK" w:cs="Times New Roman"/>
          <w:b/>
          <w:bCs/>
          <w:color w:val="000000"/>
          <w:sz w:val="32"/>
          <w:szCs w:val="32"/>
          <w:lang w:val="en-US" w:eastAsia="zh-CN"/>
        </w:rPr>
        <w:t>和</w:t>
      </w:r>
      <w:r>
        <w:rPr>
          <w:rFonts w:hint="default" w:ascii="Times New Roman" w:hAnsi="Times New Roman" w:eastAsia="方正仿宋_GBK" w:cs="Times New Roman"/>
          <w:b/>
          <w:bCs/>
          <w:color w:val="000000"/>
          <w:sz w:val="32"/>
          <w:szCs w:val="32"/>
        </w:rPr>
        <w:t>我省经济社会发展的影响，研判可能取得革命性进展的关键领域和突破技术</w:t>
      </w:r>
      <w:r>
        <w:rPr>
          <w:rFonts w:hint="default" w:ascii="Times New Roman" w:hAnsi="Times New Roman" w:eastAsia="方正仿宋_GBK" w:cs="Times New Roman"/>
          <w:b/>
          <w:bCs/>
          <w:color w:val="000000"/>
          <w:sz w:val="32"/>
          <w:szCs w:val="32"/>
          <w:lang w:val="en-US" w:eastAsia="zh-CN"/>
        </w:rPr>
        <w:t>及其主要策源地</w:t>
      </w:r>
      <w:r>
        <w:rPr>
          <w:rFonts w:hint="default" w:ascii="Times New Roman" w:hAnsi="Times New Roman" w:eastAsia="方正仿宋_GBK" w:cs="Times New Roman"/>
          <w:b/>
          <w:bCs/>
          <w:color w:val="000000"/>
          <w:sz w:val="32"/>
          <w:szCs w:val="32"/>
        </w:rPr>
        <w:t>，研究提出“十五</w:t>
      </w:r>
      <w:r>
        <w:rPr>
          <w:rFonts w:hint="default" w:ascii="Times New Roman" w:hAnsi="Times New Roman" w:eastAsia="方正仿宋_GBK" w:cs="Times New Roman"/>
          <w:b/>
          <w:bCs/>
          <w:color w:val="000000"/>
          <w:sz w:val="32"/>
          <w:szCs w:val="32"/>
          <w:lang w:val="en-US" w:eastAsia="zh-CN"/>
        </w:rPr>
        <w:t>五”时期江苏科技和产业创新的潜力点、主攻方向和重点领域，明确创新发展动力的培育路径和主动融入国家产业科技创新格局的举措建议。</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2" w:firstLineChars="200"/>
        <w:jc w:val="both"/>
        <w:textAlignment w:val="auto"/>
        <w:rPr>
          <w:rFonts w:hint="default" w:ascii="Times New Roman" w:hAnsi="Times New Roman" w:eastAsia="方正楷体_GBK" w:cs="Times New Roman"/>
          <w:b/>
          <w:bCs/>
          <w:color w:val="000000"/>
          <w:sz w:val="32"/>
          <w:szCs w:val="32"/>
        </w:rPr>
      </w:pPr>
      <w:r>
        <w:rPr>
          <w:rFonts w:hint="default" w:ascii="Times New Roman" w:hAnsi="Times New Roman" w:eastAsia="方正楷体_GBK" w:cs="Times New Roman"/>
          <w:b/>
          <w:bCs/>
          <w:color w:val="000000"/>
          <w:sz w:val="32"/>
          <w:szCs w:val="32"/>
          <w:lang w:val="en-US" w:eastAsia="zh-CN"/>
        </w:rPr>
        <w:t>3</w:t>
      </w:r>
      <w:r>
        <w:rPr>
          <w:rFonts w:hint="default" w:ascii="Times New Roman" w:hAnsi="Times New Roman" w:eastAsia="方正楷体_GBK" w:cs="Times New Roman"/>
          <w:b/>
          <w:bCs/>
          <w:color w:val="000000"/>
          <w:sz w:val="32"/>
          <w:szCs w:val="32"/>
        </w:rPr>
        <w:t>、“十五五”时期江苏人口发展</w:t>
      </w:r>
      <w:r>
        <w:rPr>
          <w:rFonts w:hint="default" w:ascii="Times New Roman" w:hAnsi="Times New Roman" w:eastAsia="方正楷体_GBK" w:cs="Times New Roman"/>
          <w:b/>
          <w:bCs/>
          <w:color w:val="000000"/>
          <w:sz w:val="32"/>
          <w:szCs w:val="32"/>
          <w:lang w:val="en-US" w:eastAsia="zh-CN"/>
        </w:rPr>
        <w:t>预测</w:t>
      </w:r>
      <w:r>
        <w:rPr>
          <w:rFonts w:hint="default" w:ascii="Times New Roman" w:hAnsi="Times New Roman" w:eastAsia="方正楷体_GBK" w:cs="Times New Roman"/>
          <w:b/>
          <w:bCs/>
          <w:color w:val="000000"/>
          <w:sz w:val="32"/>
          <w:szCs w:val="32"/>
        </w:rPr>
        <w:t>及对经济社会发展中长期影响研究</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2" w:firstLineChars="200"/>
        <w:jc w:val="both"/>
        <w:textAlignment w:val="auto"/>
        <w:rPr>
          <w:rFonts w:hint="default" w:ascii="Times New Roman" w:hAnsi="Times New Roman" w:eastAsia="方正仿宋_GBK" w:cs="Times New Roman"/>
          <w:b/>
          <w:bCs/>
          <w:color w:val="000000"/>
          <w:sz w:val="32"/>
          <w:szCs w:val="32"/>
          <w:lang w:eastAsia="zh-CN"/>
        </w:rPr>
      </w:pPr>
      <w:r>
        <w:rPr>
          <w:rFonts w:hint="default" w:ascii="Times New Roman" w:hAnsi="Times New Roman" w:eastAsia="方正仿宋_GBK" w:cs="Times New Roman"/>
          <w:b/>
          <w:bCs/>
          <w:color w:val="000000"/>
          <w:sz w:val="32"/>
          <w:szCs w:val="32"/>
        </w:rPr>
        <w:t>研究要点：</w:t>
      </w:r>
      <w:r>
        <w:rPr>
          <w:rFonts w:hint="default" w:ascii="Times New Roman" w:hAnsi="Times New Roman" w:eastAsia="方正仿宋_GBK" w:cs="Times New Roman"/>
          <w:b/>
          <w:bCs/>
          <w:color w:val="000000"/>
          <w:sz w:val="32"/>
          <w:szCs w:val="32"/>
          <w:lang w:val="en-US" w:eastAsia="zh-CN"/>
        </w:rPr>
        <w:t>梳理当前我省</w:t>
      </w:r>
      <w:r>
        <w:rPr>
          <w:rFonts w:hint="default" w:ascii="Times New Roman" w:hAnsi="Times New Roman" w:eastAsia="方正仿宋_GBK" w:cs="Times New Roman"/>
          <w:b/>
          <w:bCs/>
          <w:color w:val="000000"/>
          <w:sz w:val="32"/>
          <w:szCs w:val="32"/>
        </w:rPr>
        <w:t>人口发展的</w:t>
      </w:r>
      <w:r>
        <w:rPr>
          <w:rFonts w:hint="default" w:ascii="Times New Roman" w:hAnsi="Times New Roman" w:eastAsia="方正仿宋_GBK" w:cs="Times New Roman"/>
          <w:b/>
          <w:bCs/>
          <w:color w:val="000000"/>
          <w:sz w:val="32"/>
          <w:szCs w:val="32"/>
          <w:lang w:val="en-US" w:eastAsia="zh-CN"/>
        </w:rPr>
        <w:t>基础</w:t>
      </w:r>
      <w:r>
        <w:rPr>
          <w:rFonts w:hint="default" w:ascii="Times New Roman" w:hAnsi="Times New Roman" w:eastAsia="方正仿宋_GBK" w:cs="Times New Roman"/>
          <w:b/>
          <w:bCs/>
          <w:color w:val="000000"/>
          <w:sz w:val="32"/>
          <w:szCs w:val="32"/>
        </w:rPr>
        <w:t>现状，综合运用多种方法预测“十五五”</w:t>
      </w:r>
      <w:r>
        <w:rPr>
          <w:rFonts w:hint="default" w:ascii="Times New Roman" w:hAnsi="Times New Roman" w:eastAsia="方正仿宋_GBK" w:cs="Times New Roman"/>
          <w:b/>
          <w:bCs/>
          <w:color w:val="000000"/>
          <w:sz w:val="32"/>
          <w:szCs w:val="32"/>
          <w:lang w:val="en-US" w:eastAsia="zh-CN"/>
        </w:rPr>
        <w:t>全省</w:t>
      </w:r>
      <w:r>
        <w:rPr>
          <w:rFonts w:hint="default" w:ascii="Times New Roman" w:hAnsi="Times New Roman" w:eastAsia="方正仿宋_GBK" w:cs="Times New Roman"/>
          <w:b/>
          <w:bCs/>
          <w:color w:val="000000"/>
          <w:sz w:val="32"/>
          <w:szCs w:val="32"/>
        </w:rPr>
        <w:t>人口总量和结构演变趋势，</w:t>
      </w:r>
      <w:r>
        <w:rPr>
          <w:rFonts w:hint="default" w:ascii="Times New Roman" w:hAnsi="Times New Roman" w:eastAsia="方正仿宋_GBK" w:cs="Times New Roman"/>
          <w:b/>
          <w:bCs/>
          <w:color w:val="000000"/>
          <w:sz w:val="32"/>
          <w:szCs w:val="32"/>
          <w:lang w:val="en-US" w:eastAsia="zh-CN"/>
        </w:rPr>
        <w:t>深入</w:t>
      </w:r>
      <w:r>
        <w:rPr>
          <w:rFonts w:hint="default" w:ascii="Times New Roman" w:hAnsi="Times New Roman" w:eastAsia="方正仿宋_GBK" w:cs="Times New Roman"/>
          <w:b/>
          <w:bCs/>
          <w:color w:val="000000"/>
          <w:sz w:val="32"/>
          <w:szCs w:val="32"/>
        </w:rPr>
        <w:t>分析人口条件变化对要素投入、</w:t>
      </w:r>
      <w:r>
        <w:rPr>
          <w:rFonts w:hint="default" w:ascii="Times New Roman" w:hAnsi="Times New Roman" w:eastAsia="方正仿宋_GBK" w:cs="Times New Roman"/>
          <w:b/>
          <w:bCs/>
          <w:color w:val="000000"/>
          <w:sz w:val="32"/>
          <w:szCs w:val="32"/>
          <w:lang w:val="en-US" w:eastAsia="zh-CN"/>
        </w:rPr>
        <w:t>资源环境承载、</w:t>
      </w:r>
      <w:r>
        <w:rPr>
          <w:rFonts w:hint="default" w:ascii="Times New Roman" w:hAnsi="Times New Roman" w:eastAsia="方正仿宋_GBK" w:cs="Times New Roman"/>
          <w:b/>
          <w:bCs/>
          <w:color w:val="000000"/>
          <w:sz w:val="32"/>
          <w:szCs w:val="32"/>
        </w:rPr>
        <w:t>投资消费</w:t>
      </w:r>
      <w:r>
        <w:rPr>
          <w:rFonts w:hint="default" w:ascii="Times New Roman" w:hAnsi="Times New Roman" w:eastAsia="方正仿宋_GBK" w:cs="Times New Roman"/>
          <w:b/>
          <w:bCs/>
          <w:color w:val="000000"/>
          <w:sz w:val="32"/>
          <w:szCs w:val="32"/>
          <w:lang w:val="en-US" w:eastAsia="zh-CN"/>
        </w:rPr>
        <w:t>能级</w:t>
      </w:r>
      <w:r>
        <w:rPr>
          <w:rFonts w:hint="default" w:ascii="Times New Roman" w:hAnsi="Times New Roman" w:eastAsia="方正仿宋_GBK" w:cs="Times New Roman"/>
          <w:b/>
          <w:bCs/>
          <w:color w:val="000000"/>
          <w:sz w:val="32"/>
          <w:szCs w:val="32"/>
        </w:rPr>
        <w:t>、公共服务</w:t>
      </w:r>
      <w:r>
        <w:rPr>
          <w:rFonts w:hint="default" w:ascii="Times New Roman" w:hAnsi="Times New Roman" w:eastAsia="方正仿宋_GBK" w:cs="Times New Roman"/>
          <w:b/>
          <w:bCs/>
          <w:color w:val="000000"/>
          <w:sz w:val="32"/>
          <w:szCs w:val="32"/>
          <w:lang w:val="en-US" w:eastAsia="zh-CN"/>
        </w:rPr>
        <w:t>保障</w:t>
      </w:r>
      <w:r>
        <w:rPr>
          <w:rFonts w:hint="default" w:ascii="Times New Roman" w:hAnsi="Times New Roman" w:eastAsia="方正仿宋_GBK" w:cs="Times New Roman"/>
          <w:b/>
          <w:bCs/>
          <w:color w:val="000000"/>
          <w:sz w:val="32"/>
          <w:szCs w:val="32"/>
        </w:rPr>
        <w:t>、区域发展</w:t>
      </w:r>
      <w:r>
        <w:rPr>
          <w:rFonts w:hint="default" w:ascii="Times New Roman" w:hAnsi="Times New Roman" w:eastAsia="方正仿宋_GBK" w:cs="Times New Roman"/>
          <w:b/>
          <w:bCs/>
          <w:color w:val="000000"/>
          <w:sz w:val="32"/>
          <w:szCs w:val="32"/>
          <w:lang w:val="en-US" w:eastAsia="zh-CN"/>
        </w:rPr>
        <w:t>支撑</w:t>
      </w:r>
      <w:r>
        <w:rPr>
          <w:rFonts w:hint="default" w:ascii="Times New Roman" w:hAnsi="Times New Roman" w:eastAsia="方正仿宋_GBK" w:cs="Times New Roman"/>
          <w:b/>
          <w:bCs/>
          <w:color w:val="000000"/>
          <w:sz w:val="32"/>
          <w:szCs w:val="32"/>
        </w:rPr>
        <w:t>等可能产生的影响，研究提出“十五五”时期</w:t>
      </w:r>
      <w:r>
        <w:rPr>
          <w:rFonts w:hint="default" w:ascii="Times New Roman" w:hAnsi="Times New Roman" w:eastAsia="方正仿宋_GBK" w:cs="Times New Roman"/>
          <w:b/>
          <w:bCs/>
          <w:color w:val="000000"/>
          <w:sz w:val="32"/>
          <w:szCs w:val="32"/>
          <w:lang w:val="en-US" w:eastAsia="zh-CN"/>
        </w:rPr>
        <w:t>我省</w:t>
      </w:r>
      <w:r>
        <w:rPr>
          <w:rFonts w:hint="default" w:ascii="Times New Roman" w:hAnsi="Times New Roman" w:eastAsia="方正仿宋_GBK" w:cs="Times New Roman"/>
          <w:b/>
          <w:bCs/>
          <w:color w:val="000000"/>
          <w:sz w:val="32"/>
          <w:szCs w:val="32"/>
        </w:rPr>
        <w:t>促进人口均衡高质量发展的总体思路、关键举措和对策建议。</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2" w:firstLineChars="200"/>
        <w:jc w:val="both"/>
        <w:textAlignment w:val="auto"/>
        <w:rPr>
          <w:rFonts w:hint="default" w:ascii="Times New Roman" w:hAnsi="Times New Roman" w:eastAsia="方正楷体_GBK" w:cs="Times New Roman"/>
          <w:b/>
          <w:bCs/>
          <w:color w:val="000000"/>
          <w:sz w:val="32"/>
          <w:szCs w:val="32"/>
        </w:rPr>
      </w:pPr>
      <w:r>
        <w:rPr>
          <w:rFonts w:hint="default" w:ascii="Times New Roman" w:hAnsi="Times New Roman" w:eastAsia="方正楷体_GBK" w:cs="Times New Roman"/>
          <w:b/>
          <w:bCs/>
          <w:color w:val="000000"/>
          <w:sz w:val="32"/>
          <w:szCs w:val="32"/>
          <w:lang w:val="en-US" w:eastAsia="zh-CN"/>
        </w:rPr>
        <w:t>4</w:t>
      </w:r>
      <w:r>
        <w:rPr>
          <w:rFonts w:hint="default" w:ascii="Times New Roman" w:hAnsi="Times New Roman" w:eastAsia="方正楷体_GBK" w:cs="Times New Roman"/>
          <w:b/>
          <w:bCs/>
          <w:color w:val="000000"/>
          <w:sz w:val="32"/>
          <w:szCs w:val="32"/>
        </w:rPr>
        <w:t>、“十五五”时期江苏</w:t>
      </w:r>
      <w:r>
        <w:rPr>
          <w:rFonts w:hint="default" w:ascii="Times New Roman" w:hAnsi="Times New Roman" w:eastAsia="方正楷体_GBK" w:cs="Times New Roman"/>
          <w:b/>
          <w:bCs/>
          <w:color w:val="000000"/>
          <w:sz w:val="32"/>
          <w:szCs w:val="32"/>
          <w:lang w:val="en-US" w:eastAsia="zh-CN"/>
        </w:rPr>
        <w:t>总体发展战略和重大目标定位</w:t>
      </w:r>
      <w:r>
        <w:rPr>
          <w:rFonts w:hint="default" w:ascii="Times New Roman" w:hAnsi="Times New Roman" w:eastAsia="方正楷体_GBK" w:cs="Times New Roman"/>
          <w:b/>
          <w:bCs/>
          <w:color w:val="000000"/>
          <w:sz w:val="32"/>
          <w:szCs w:val="32"/>
        </w:rPr>
        <w:t>研究</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2" w:firstLineChars="200"/>
        <w:jc w:val="both"/>
        <w:textAlignment w:val="auto"/>
        <w:rPr>
          <w:rFonts w:hint="default" w:ascii="Times New Roman" w:hAnsi="Times New Roman" w:eastAsia="方正仿宋_GBK" w:cs="Times New Roman"/>
          <w:b/>
          <w:bCs/>
          <w:color w:val="000000"/>
          <w:sz w:val="32"/>
          <w:szCs w:val="32"/>
        </w:rPr>
      </w:pPr>
      <w:r>
        <w:rPr>
          <w:rFonts w:hint="default" w:ascii="Times New Roman" w:hAnsi="Times New Roman" w:eastAsia="方正仿宋_GBK" w:cs="Times New Roman"/>
          <w:b/>
          <w:bCs/>
          <w:color w:val="000000"/>
          <w:sz w:val="32"/>
          <w:szCs w:val="32"/>
        </w:rPr>
        <w:t>研究要点：立足我省内外环境</w:t>
      </w:r>
      <w:r>
        <w:rPr>
          <w:rFonts w:hint="default" w:ascii="Times New Roman" w:hAnsi="Times New Roman" w:eastAsia="方正仿宋_GBK" w:cs="Times New Roman"/>
          <w:b/>
          <w:bCs/>
          <w:color w:val="000000"/>
          <w:sz w:val="32"/>
          <w:szCs w:val="32"/>
          <w:lang w:val="en-US" w:eastAsia="zh-CN"/>
        </w:rPr>
        <w:t>、基础</w:t>
      </w:r>
      <w:r>
        <w:rPr>
          <w:rFonts w:hint="default" w:ascii="Times New Roman" w:hAnsi="Times New Roman" w:eastAsia="方正仿宋_GBK" w:cs="Times New Roman"/>
          <w:b/>
          <w:bCs/>
          <w:color w:val="000000"/>
          <w:sz w:val="32"/>
          <w:szCs w:val="32"/>
        </w:rPr>
        <w:t>条件</w:t>
      </w:r>
      <w:r>
        <w:rPr>
          <w:rFonts w:hint="default" w:ascii="Times New Roman" w:hAnsi="Times New Roman" w:eastAsia="方正仿宋_GBK" w:cs="Times New Roman"/>
          <w:b/>
          <w:bCs/>
          <w:color w:val="000000"/>
          <w:sz w:val="32"/>
          <w:szCs w:val="32"/>
          <w:lang w:val="en-US" w:eastAsia="zh-CN"/>
        </w:rPr>
        <w:t>和比较优势</w:t>
      </w:r>
      <w:r>
        <w:rPr>
          <w:rFonts w:hint="default" w:ascii="Times New Roman" w:hAnsi="Times New Roman" w:eastAsia="方正仿宋_GBK" w:cs="Times New Roman"/>
          <w:b/>
          <w:bCs/>
          <w:color w:val="000000"/>
          <w:sz w:val="32"/>
          <w:szCs w:val="32"/>
          <w:lang w:eastAsia="zh-CN"/>
        </w:rPr>
        <w:t>，</w:t>
      </w:r>
      <w:r>
        <w:rPr>
          <w:rFonts w:hint="default" w:ascii="Times New Roman" w:hAnsi="Times New Roman" w:eastAsia="方正仿宋_GBK" w:cs="Times New Roman"/>
          <w:b/>
          <w:bCs/>
          <w:color w:val="000000"/>
          <w:sz w:val="32"/>
          <w:szCs w:val="32"/>
          <w:lang w:val="en-US" w:eastAsia="zh-CN"/>
        </w:rPr>
        <w:t>以“一中心、一基地、一枢纽”为根基，围绕</w:t>
      </w:r>
      <w:r>
        <w:rPr>
          <w:rFonts w:hint="default" w:ascii="Times New Roman" w:hAnsi="Times New Roman" w:eastAsia="方正仿宋_GBK" w:cs="Times New Roman"/>
          <w:b/>
          <w:bCs/>
          <w:color w:val="000000"/>
          <w:sz w:val="32"/>
          <w:szCs w:val="32"/>
        </w:rPr>
        <w:t>2035年基本实现社会主义现代化</w:t>
      </w:r>
      <w:r>
        <w:rPr>
          <w:rFonts w:hint="default" w:ascii="Times New Roman" w:hAnsi="Times New Roman" w:eastAsia="方正仿宋_GBK" w:cs="Times New Roman"/>
          <w:b/>
          <w:bCs/>
          <w:color w:val="000000"/>
          <w:sz w:val="32"/>
          <w:szCs w:val="32"/>
          <w:lang w:val="en-US" w:eastAsia="zh-CN"/>
        </w:rPr>
        <w:t>战略</w:t>
      </w:r>
      <w:r>
        <w:rPr>
          <w:rFonts w:hint="default" w:ascii="Times New Roman" w:hAnsi="Times New Roman" w:eastAsia="方正仿宋_GBK" w:cs="Times New Roman"/>
          <w:b/>
          <w:bCs/>
          <w:color w:val="000000"/>
          <w:sz w:val="32"/>
          <w:szCs w:val="32"/>
        </w:rPr>
        <w:t>目标</w:t>
      </w:r>
      <w:r>
        <w:rPr>
          <w:rFonts w:hint="default" w:ascii="Times New Roman" w:hAnsi="Times New Roman" w:eastAsia="方正仿宋_GBK" w:cs="Times New Roman"/>
          <w:b/>
          <w:bCs/>
          <w:color w:val="000000"/>
          <w:sz w:val="32"/>
          <w:szCs w:val="32"/>
          <w:lang w:eastAsia="zh-CN"/>
        </w:rPr>
        <w:t>，</w:t>
      </w:r>
      <w:r>
        <w:rPr>
          <w:rFonts w:hint="default" w:ascii="Times New Roman" w:hAnsi="Times New Roman" w:eastAsia="方正仿宋_GBK" w:cs="Times New Roman"/>
          <w:b/>
          <w:bCs/>
          <w:color w:val="000000"/>
          <w:sz w:val="32"/>
          <w:szCs w:val="32"/>
          <w:lang w:val="en-US" w:eastAsia="zh-CN"/>
        </w:rPr>
        <w:t>紧盯</w:t>
      </w:r>
      <w:r>
        <w:rPr>
          <w:rFonts w:hint="default" w:ascii="Times New Roman" w:hAnsi="Times New Roman" w:eastAsia="方正仿宋_GBK" w:cs="Times New Roman"/>
          <w:b/>
          <w:bCs/>
          <w:color w:val="000000"/>
          <w:sz w:val="32"/>
          <w:szCs w:val="32"/>
        </w:rPr>
        <w:t>承上启下关键攻坚期</w:t>
      </w:r>
      <w:r>
        <w:rPr>
          <w:rFonts w:hint="default" w:ascii="Times New Roman" w:hAnsi="Times New Roman" w:eastAsia="方正仿宋_GBK" w:cs="Times New Roman"/>
          <w:b/>
          <w:bCs/>
          <w:color w:val="000000"/>
          <w:sz w:val="32"/>
          <w:szCs w:val="32"/>
          <w:lang w:val="en-US" w:eastAsia="zh-CN"/>
        </w:rPr>
        <w:t>战略主动</w:t>
      </w:r>
      <w:r>
        <w:rPr>
          <w:rFonts w:hint="default" w:ascii="Times New Roman" w:hAnsi="Times New Roman" w:eastAsia="方正仿宋_GBK" w:cs="Times New Roman"/>
          <w:b/>
          <w:bCs/>
          <w:color w:val="000000"/>
          <w:sz w:val="32"/>
          <w:szCs w:val="32"/>
        </w:rPr>
        <w:t>，研究提出“十五五”江苏发展</w:t>
      </w:r>
      <w:r>
        <w:rPr>
          <w:rFonts w:hint="default" w:ascii="Times New Roman" w:hAnsi="Times New Roman" w:eastAsia="方正仿宋_GBK" w:cs="Times New Roman"/>
          <w:b/>
          <w:bCs/>
          <w:color w:val="000000"/>
          <w:sz w:val="32"/>
          <w:szCs w:val="32"/>
          <w:lang w:val="en-US" w:eastAsia="zh-CN"/>
        </w:rPr>
        <w:t>的核心战略和重大目标定位，明确推动实现这一目标的基本路径和关键举措</w:t>
      </w:r>
      <w:r>
        <w:rPr>
          <w:rFonts w:hint="default" w:ascii="Times New Roman" w:hAnsi="Times New Roman" w:eastAsia="方正仿宋_GBK" w:cs="Times New Roman"/>
          <w:b/>
          <w:bCs/>
          <w:color w:val="000000"/>
          <w:sz w:val="32"/>
          <w:szCs w:val="32"/>
        </w:rPr>
        <w:t>。</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2" w:firstLineChars="200"/>
        <w:jc w:val="both"/>
        <w:textAlignment w:val="auto"/>
        <w:rPr>
          <w:rFonts w:hint="default" w:ascii="Times New Roman" w:hAnsi="Times New Roman" w:eastAsia="方正楷体_GBK" w:cs="Times New Roman"/>
          <w:b/>
          <w:bCs/>
          <w:color w:val="000000"/>
          <w:sz w:val="32"/>
          <w:szCs w:val="32"/>
        </w:rPr>
      </w:pPr>
      <w:r>
        <w:rPr>
          <w:rFonts w:hint="default" w:ascii="Times New Roman" w:hAnsi="Times New Roman" w:eastAsia="方正楷体_GBK" w:cs="Times New Roman"/>
          <w:b/>
          <w:bCs/>
          <w:color w:val="000000"/>
          <w:sz w:val="32"/>
          <w:szCs w:val="32"/>
          <w:lang w:val="en-US" w:eastAsia="zh-CN"/>
        </w:rPr>
        <w:t>5</w:t>
      </w:r>
      <w:r>
        <w:rPr>
          <w:rFonts w:hint="default" w:ascii="Times New Roman" w:hAnsi="Times New Roman" w:eastAsia="方正楷体_GBK" w:cs="Times New Roman"/>
          <w:b/>
          <w:bCs/>
          <w:color w:val="000000"/>
          <w:sz w:val="32"/>
          <w:szCs w:val="32"/>
        </w:rPr>
        <w:t>、“十五五”时期江苏经济社会发展主要目标和指标体系研究</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2" w:firstLineChars="200"/>
        <w:jc w:val="both"/>
        <w:textAlignment w:val="auto"/>
        <w:rPr>
          <w:rFonts w:hint="default" w:ascii="Times New Roman" w:hAnsi="Times New Roman" w:eastAsia="方正仿宋_GBK" w:cs="Times New Roman"/>
          <w:b/>
          <w:bCs/>
          <w:color w:val="000000"/>
          <w:sz w:val="32"/>
          <w:szCs w:val="32"/>
        </w:rPr>
      </w:pPr>
      <w:r>
        <w:rPr>
          <w:rFonts w:hint="default" w:ascii="Times New Roman" w:hAnsi="Times New Roman" w:eastAsia="方正仿宋_GBK" w:cs="Times New Roman"/>
          <w:b/>
          <w:bCs/>
          <w:color w:val="000000"/>
          <w:sz w:val="32"/>
          <w:szCs w:val="32"/>
        </w:rPr>
        <w:t>研究要点：对标2035年基本实现社会主义现代化的目标要求，立足我省面临的内外环境、要素条件、资源环境承载能力和重大风险防范等因素，研究提出“十五五”时期江苏经济社会发展主要目标和指标设置建议，在进行平衡匹配基础上科学测算2030年目标值。</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2" w:firstLineChars="200"/>
        <w:textAlignment w:val="auto"/>
        <w:rPr>
          <w:rFonts w:hint="default" w:ascii="Times New Roman" w:hAnsi="Times New Roman" w:eastAsia="方正楷体_GBK" w:cs="Times New Roman"/>
          <w:b/>
          <w:bCs/>
          <w:color w:val="000000"/>
          <w:sz w:val="32"/>
          <w:szCs w:val="32"/>
        </w:rPr>
      </w:pPr>
      <w:r>
        <w:rPr>
          <w:rFonts w:hint="default" w:ascii="Times New Roman" w:hAnsi="Times New Roman" w:eastAsia="方正楷体_GBK" w:cs="Times New Roman"/>
          <w:b/>
          <w:bCs/>
          <w:color w:val="000000"/>
          <w:sz w:val="32"/>
          <w:szCs w:val="32"/>
          <w:lang w:val="en-US" w:eastAsia="zh-CN"/>
        </w:rPr>
        <w:t>6</w:t>
      </w:r>
      <w:r>
        <w:rPr>
          <w:rFonts w:hint="default" w:ascii="Times New Roman" w:hAnsi="Times New Roman" w:eastAsia="方正楷体_GBK" w:cs="Times New Roman"/>
          <w:b/>
          <w:bCs/>
          <w:color w:val="000000"/>
          <w:sz w:val="32"/>
          <w:szCs w:val="32"/>
        </w:rPr>
        <w:t>、“十五五”时期江苏深化高质量发展机制创新激发新质生产力发展思路研究</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2" w:firstLineChars="200"/>
        <w:jc w:val="both"/>
        <w:textAlignment w:val="auto"/>
        <w:rPr>
          <w:rFonts w:hint="default" w:ascii="Times New Roman" w:hAnsi="Times New Roman" w:eastAsia="方正仿宋_GBK" w:cs="Times New Roman"/>
          <w:b/>
          <w:bCs/>
          <w:color w:val="000000"/>
          <w:sz w:val="32"/>
          <w:szCs w:val="32"/>
        </w:rPr>
      </w:pPr>
      <w:r>
        <w:rPr>
          <w:rFonts w:hint="default" w:ascii="Times New Roman" w:hAnsi="Times New Roman" w:eastAsia="方正仿宋_GBK" w:cs="Times New Roman"/>
          <w:b/>
          <w:bCs/>
          <w:color w:val="000000"/>
          <w:sz w:val="32"/>
          <w:szCs w:val="32"/>
        </w:rPr>
        <w:t>研究要点：</w:t>
      </w:r>
      <w:r>
        <w:rPr>
          <w:rFonts w:hint="default" w:ascii="Times New Roman" w:hAnsi="Times New Roman" w:eastAsia="方正仿宋_GBK" w:cs="Times New Roman"/>
          <w:b/>
          <w:bCs/>
          <w:color w:val="000000"/>
          <w:sz w:val="32"/>
          <w:szCs w:val="32"/>
          <w:lang w:val="en-US" w:eastAsia="zh-CN"/>
        </w:rPr>
        <w:t>总结</w:t>
      </w:r>
      <w:r>
        <w:rPr>
          <w:rFonts w:hint="default" w:ascii="Times New Roman" w:hAnsi="Times New Roman" w:eastAsia="方正仿宋_GBK" w:cs="Times New Roman"/>
          <w:b/>
          <w:bCs/>
          <w:color w:val="000000"/>
          <w:sz w:val="32"/>
          <w:szCs w:val="32"/>
        </w:rPr>
        <w:t>回顾“十四五”以来江苏高质量发展的成效，分析制约高质量发展体制机制方面存在的障碍，研究提出“十五五”时期江苏深化高质量发展机制创新总体思路、目标任务</w:t>
      </w:r>
      <w:r>
        <w:rPr>
          <w:rFonts w:hint="default" w:ascii="Times New Roman" w:hAnsi="Times New Roman" w:eastAsia="方正仿宋_GBK" w:cs="Times New Roman"/>
          <w:b/>
          <w:bCs/>
          <w:color w:val="000000"/>
          <w:sz w:val="32"/>
          <w:szCs w:val="32"/>
          <w:lang w:eastAsia="zh-CN"/>
        </w:rPr>
        <w:t>，</w:t>
      </w:r>
      <w:r>
        <w:rPr>
          <w:rFonts w:hint="default" w:ascii="Times New Roman" w:hAnsi="Times New Roman" w:eastAsia="方正仿宋_GBK" w:cs="Times New Roman"/>
          <w:b/>
          <w:bCs/>
          <w:color w:val="000000"/>
          <w:sz w:val="32"/>
          <w:szCs w:val="32"/>
          <w:lang w:val="en-US" w:eastAsia="zh-CN"/>
        </w:rPr>
        <w:t>明确</w:t>
      </w:r>
      <w:r>
        <w:rPr>
          <w:rFonts w:hint="default" w:ascii="Times New Roman" w:hAnsi="Times New Roman" w:eastAsia="方正仿宋_GBK" w:cs="Times New Roman"/>
          <w:b/>
          <w:bCs/>
          <w:color w:val="000000"/>
          <w:sz w:val="32"/>
          <w:szCs w:val="32"/>
        </w:rPr>
        <w:t>突破体制</w:t>
      </w:r>
      <w:r>
        <w:rPr>
          <w:rFonts w:hint="default" w:ascii="Times New Roman" w:hAnsi="Times New Roman" w:eastAsia="方正仿宋_GBK" w:cs="Times New Roman"/>
          <w:b/>
          <w:bCs/>
          <w:color w:val="000000"/>
          <w:sz w:val="32"/>
          <w:szCs w:val="32"/>
          <w:lang w:val="en-US" w:eastAsia="zh-CN"/>
        </w:rPr>
        <w:t>机制</w:t>
      </w:r>
      <w:r>
        <w:rPr>
          <w:rFonts w:hint="default" w:ascii="Times New Roman" w:hAnsi="Times New Roman" w:eastAsia="方正仿宋_GBK" w:cs="Times New Roman"/>
          <w:b/>
          <w:bCs/>
          <w:color w:val="000000"/>
          <w:sz w:val="32"/>
          <w:szCs w:val="32"/>
        </w:rPr>
        <w:t>性障碍</w:t>
      </w:r>
      <w:r>
        <w:rPr>
          <w:rFonts w:hint="default" w:ascii="Times New Roman" w:hAnsi="Times New Roman" w:eastAsia="方正仿宋_GBK" w:cs="Times New Roman"/>
          <w:b/>
          <w:bCs/>
          <w:color w:val="000000"/>
          <w:sz w:val="32"/>
          <w:szCs w:val="32"/>
          <w:lang w:val="en-US" w:eastAsia="zh-CN"/>
        </w:rPr>
        <w:t>催生新质生产力发展</w:t>
      </w:r>
      <w:r>
        <w:rPr>
          <w:rFonts w:hint="default" w:ascii="Times New Roman" w:hAnsi="Times New Roman" w:eastAsia="方正仿宋_GBK" w:cs="Times New Roman"/>
          <w:b/>
          <w:bCs/>
          <w:color w:val="000000"/>
          <w:sz w:val="32"/>
          <w:szCs w:val="32"/>
        </w:rPr>
        <w:t>的主要举措</w:t>
      </w:r>
      <w:r>
        <w:rPr>
          <w:rFonts w:hint="default" w:ascii="Times New Roman" w:hAnsi="Times New Roman" w:eastAsia="方正仿宋_GBK" w:cs="Times New Roman"/>
          <w:b/>
          <w:bCs/>
          <w:color w:val="000000"/>
          <w:sz w:val="32"/>
          <w:szCs w:val="32"/>
          <w:lang w:val="en-US" w:eastAsia="zh-CN"/>
        </w:rPr>
        <w:t>和</w:t>
      </w:r>
      <w:r>
        <w:rPr>
          <w:rFonts w:hint="default" w:ascii="Times New Roman" w:hAnsi="Times New Roman" w:eastAsia="方正仿宋_GBK" w:cs="Times New Roman"/>
          <w:b/>
          <w:bCs/>
          <w:color w:val="000000"/>
          <w:sz w:val="32"/>
          <w:szCs w:val="32"/>
        </w:rPr>
        <w:t>政策建议。</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2" w:firstLineChars="200"/>
        <w:textAlignment w:val="auto"/>
        <w:rPr>
          <w:rFonts w:hint="default" w:ascii="Times New Roman" w:hAnsi="Times New Roman" w:eastAsia="方正楷体_GBK" w:cs="Times New Roman"/>
          <w:b/>
          <w:bCs/>
          <w:color w:val="000000"/>
          <w:sz w:val="32"/>
          <w:szCs w:val="32"/>
        </w:rPr>
      </w:pPr>
      <w:r>
        <w:rPr>
          <w:rFonts w:hint="default" w:ascii="Times New Roman" w:hAnsi="Times New Roman" w:eastAsia="方正楷体_GBK" w:cs="Times New Roman"/>
          <w:b/>
          <w:bCs/>
          <w:color w:val="000000"/>
          <w:sz w:val="32"/>
          <w:szCs w:val="32"/>
          <w:lang w:val="en-US" w:eastAsia="zh-CN"/>
        </w:rPr>
        <w:t>7、</w:t>
      </w:r>
      <w:r>
        <w:rPr>
          <w:rFonts w:hint="default" w:ascii="Times New Roman" w:hAnsi="Times New Roman" w:eastAsia="方正楷体_GBK" w:cs="Times New Roman"/>
          <w:b/>
          <w:bCs/>
          <w:color w:val="000000"/>
          <w:sz w:val="32"/>
          <w:szCs w:val="32"/>
        </w:rPr>
        <w:t>“十五五”</w:t>
      </w:r>
      <w:r>
        <w:rPr>
          <w:rFonts w:hint="default" w:ascii="Times New Roman" w:hAnsi="Times New Roman" w:eastAsia="方正楷体_GBK" w:cs="Times New Roman"/>
          <w:b/>
          <w:bCs/>
          <w:color w:val="000000"/>
          <w:sz w:val="32"/>
          <w:szCs w:val="32"/>
          <w:lang w:val="en-US" w:eastAsia="zh-CN"/>
        </w:rPr>
        <w:t>时期</w:t>
      </w:r>
      <w:r>
        <w:rPr>
          <w:rFonts w:hint="default" w:ascii="Times New Roman" w:hAnsi="Times New Roman" w:eastAsia="方正楷体_GBK" w:cs="Times New Roman"/>
          <w:b/>
          <w:bCs/>
          <w:color w:val="000000"/>
          <w:sz w:val="32"/>
          <w:szCs w:val="32"/>
        </w:rPr>
        <w:t>江苏深入推进长三角一体化发展思路研究</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2" w:firstLineChars="200"/>
        <w:textAlignment w:val="auto"/>
        <w:rPr>
          <w:rFonts w:hint="default" w:ascii="Times New Roman" w:hAnsi="Times New Roman" w:eastAsia="方正仿宋_GBK" w:cs="Times New Roman"/>
          <w:b/>
          <w:bCs/>
          <w:color w:val="000000"/>
          <w:sz w:val="32"/>
          <w:szCs w:val="32"/>
          <w:lang w:val="en-US" w:eastAsia="zh-CN"/>
        </w:rPr>
      </w:pPr>
      <w:r>
        <w:rPr>
          <w:rFonts w:hint="default" w:ascii="Times New Roman" w:hAnsi="Times New Roman" w:eastAsia="方正仿宋_GBK" w:cs="Times New Roman"/>
          <w:b/>
          <w:bCs/>
          <w:color w:val="000000"/>
          <w:sz w:val="32"/>
          <w:szCs w:val="32"/>
        </w:rPr>
        <w:t>研究要点：紧扣习近平总书记在深入推进长三角一体化发展座谈会上提出</w:t>
      </w:r>
      <w:r>
        <w:rPr>
          <w:rFonts w:hint="eastAsia" w:ascii="Times New Roman" w:hAnsi="Times New Roman" w:eastAsia="方正仿宋_GBK" w:cs="Times New Roman"/>
          <w:b/>
          <w:bCs/>
          <w:color w:val="000000"/>
          <w:sz w:val="32"/>
          <w:szCs w:val="32"/>
          <w:lang w:eastAsia="zh-CN"/>
        </w:rPr>
        <w:t>的</w:t>
      </w:r>
      <w:r>
        <w:rPr>
          <w:rFonts w:hint="default" w:ascii="Times New Roman" w:hAnsi="Times New Roman" w:eastAsia="方正仿宋_GBK" w:cs="Times New Roman"/>
          <w:b/>
          <w:bCs/>
          <w:color w:val="000000"/>
          <w:sz w:val="32"/>
          <w:szCs w:val="32"/>
        </w:rPr>
        <w:t>“三大作用”“四个统筹”“五项任务”等重大要求，锚定我省在长三角一体化发展中“重要一翼”“服务联动”“辐射带动”责任使命，深入分析“十五五”时期我省推进长三角一体化发展面临的</w:t>
      </w:r>
      <w:r>
        <w:rPr>
          <w:rFonts w:hint="default" w:ascii="Times New Roman" w:hAnsi="Times New Roman" w:eastAsia="方正仿宋_GBK" w:cs="Times New Roman"/>
          <w:b/>
          <w:bCs/>
          <w:color w:val="000000"/>
          <w:sz w:val="32"/>
          <w:szCs w:val="32"/>
          <w:lang w:val="en-US" w:eastAsia="zh-CN"/>
        </w:rPr>
        <w:t>内外</w:t>
      </w:r>
      <w:r>
        <w:rPr>
          <w:rFonts w:hint="default" w:ascii="Times New Roman" w:hAnsi="Times New Roman" w:eastAsia="方正仿宋_GBK" w:cs="Times New Roman"/>
          <w:b/>
          <w:bCs/>
          <w:color w:val="000000"/>
          <w:sz w:val="32"/>
          <w:szCs w:val="32"/>
        </w:rPr>
        <w:t>形势、比较优势、短板弱项，聚焦重点领域协同、体制机制创新、安全发展等</w:t>
      </w:r>
      <w:r>
        <w:rPr>
          <w:rFonts w:hint="default" w:ascii="Times New Roman" w:hAnsi="Times New Roman" w:eastAsia="方正仿宋_GBK" w:cs="Times New Roman"/>
          <w:b/>
          <w:bCs/>
          <w:color w:val="000000"/>
          <w:sz w:val="32"/>
          <w:szCs w:val="32"/>
          <w:lang w:val="en-US" w:eastAsia="zh-CN"/>
        </w:rPr>
        <w:t>重点难点</w:t>
      </w:r>
      <w:r>
        <w:rPr>
          <w:rFonts w:hint="default" w:ascii="Times New Roman" w:hAnsi="Times New Roman" w:eastAsia="方正仿宋_GBK" w:cs="Times New Roman"/>
          <w:b/>
          <w:bCs/>
          <w:color w:val="000000"/>
          <w:sz w:val="32"/>
          <w:szCs w:val="32"/>
        </w:rPr>
        <w:t>，研究提出“十五五”时期我省深入推进长三角一体化发展的总体思路、主要目标、重点任务</w:t>
      </w:r>
      <w:r>
        <w:rPr>
          <w:rFonts w:hint="default" w:ascii="Times New Roman" w:hAnsi="Times New Roman" w:eastAsia="方正仿宋_GBK" w:cs="Times New Roman"/>
          <w:b/>
          <w:bCs/>
          <w:color w:val="000000"/>
          <w:sz w:val="32"/>
          <w:szCs w:val="32"/>
          <w:lang w:val="en-US" w:eastAsia="zh-CN"/>
        </w:rPr>
        <w:t>和</w:t>
      </w:r>
      <w:r>
        <w:rPr>
          <w:rFonts w:hint="default" w:ascii="Times New Roman" w:hAnsi="Times New Roman" w:eastAsia="方正仿宋_GBK" w:cs="Times New Roman"/>
          <w:b/>
          <w:bCs/>
          <w:color w:val="000000"/>
          <w:sz w:val="32"/>
          <w:szCs w:val="32"/>
        </w:rPr>
        <w:t>重大事项</w:t>
      </w:r>
      <w:r>
        <w:rPr>
          <w:rFonts w:hint="default" w:ascii="Times New Roman" w:hAnsi="Times New Roman" w:eastAsia="方正仿宋_GBK" w:cs="Times New Roman"/>
          <w:b/>
          <w:bCs/>
          <w:color w:val="000000"/>
          <w:sz w:val="32"/>
          <w:szCs w:val="32"/>
          <w:lang w:val="en-US" w:eastAsia="zh-CN"/>
        </w:rPr>
        <w:t>等</w:t>
      </w:r>
      <w:r>
        <w:rPr>
          <w:rFonts w:hint="default" w:ascii="Times New Roman" w:hAnsi="Times New Roman" w:eastAsia="方正仿宋_GBK" w:cs="Times New Roman"/>
          <w:b/>
          <w:bCs/>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2" w:firstLineChars="200"/>
        <w:jc w:val="both"/>
        <w:textAlignment w:val="auto"/>
        <w:rPr>
          <w:rFonts w:hint="default" w:ascii="Times New Roman" w:hAnsi="Times New Roman" w:eastAsia="方正楷体_GBK" w:cs="Times New Roman"/>
          <w:b/>
          <w:bCs/>
          <w:color w:val="000000"/>
          <w:sz w:val="32"/>
          <w:szCs w:val="32"/>
        </w:rPr>
      </w:pPr>
      <w:r>
        <w:rPr>
          <w:rFonts w:hint="default" w:ascii="Times New Roman" w:hAnsi="Times New Roman" w:eastAsia="方正楷体_GBK" w:cs="Times New Roman"/>
          <w:b/>
          <w:bCs/>
          <w:color w:val="000000"/>
          <w:sz w:val="32"/>
          <w:szCs w:val="32"/>
          <w:lang w:val="en-US" w:eastAsia="zh-CN"/>
        </w:rPr>
        <w:t>8</w:t>
      </w:r>
      <w:r>
        <w:rPr>
          <w:rFonts w:hint="default" w:ascii="Times New Roman" w:hAnsi="Times New Roman" w:eastAsia="方正楷体_GBK" w:cs="Times New Roman"/>
          <w:b/>
          <w:bCs/>
          <w:color w:val="000000"/>
          <w:sz w:val="32"/>
          <w:szCs w:val="32"/>
        </w:rPr>
        <w:t>、“十五五”时期江苏以“一带一路”交汇点建设为统揽引领高水平对外开放思路研究</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2" w:firstLineChars="200"/>
        <w:jc w:val="both"/>
        <w:textAlignment w:val="auto"/>
        <w:rPr>
          <w:rFonts w:hint="default" w:ascii="Times New Roman" w:hAnsi="Times New Roman" w:eastAsia="方正仿宋_GBK" w:cs="Times New Roman"/>
          <w:b/>
          <w:bCs/>
          <w:color w:val="000000"/>
          <w:sz w:val="32"/>
          <w:szCs w:val="32"/>
          <w:lang w:val="en-US" w:eastAsia="zh-CN"/>
        </w:rPr>
      </w:pPr>
      <w:r>
        <w:rPr>
          <w:rFonts w:hint="default" w:ascii="Times New Roman" w:hAnsi="Times New Roman" w:eastAsia="方正仿宋_GBK" w:cs="Times New Roman"/>
          <w:b/>
          <w:bCs/>
          <w:color w:val="000000"/>
          <w:sz w:val="32"/>
          <w:szCs w:val="32"/>
        </w:rPr>
        <w:t>研究要点：</w:t>
      </w:r>
      <w:r>
        <w:rPr>
          <w:rFonts w:hint="default" w:ascii="Times New Roman" w:hAnsi="Times New Roman" w:eastAsia="方正仿宋_GBK" w:cs="Times New Roman"/>
          <w:b/>
          <w:bCs/>
          <w:color w:val="000000"/>
          <w:sz w:val="32"/>
          <w:szCs w:val="32"/>
          <w:lang w:val="en-US" w:eastAsia="zh-CN"/>
        </w:rPr>
        <w:t>立足国内外环境形势变化，抢抓“一带一路”交汇点战略机遇，深入推进向东开放和向西开放的双向互济，汇聚高端要素资源，研究谋划更好服务国家对外开放大局的战略定位、平台载体建设、制度型开放创新等，研究提出“十五五”时期扩大开放的重点领域、重点区域、重点项目、重点举措建议。</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2" w:firstLineChars="200"/>
        <w:jc w:val="both"/>
        <w:textAlignment w:val="auto"/>
        <w:rPr>
          <w:rFonts w:hint="default" w:ascii="Times New Roman" w:hAnsi="Times New Roman" w:eastAsia="方正楷体_GBK" w:cs="Times New Roman"/>
          <w:b/>
          <w:bCs/>
          <w:color w:val="000000"/>
          <w:sz w:val="32"/>
          <w:szCs w:val="32"/>
        </w:rPr>
      </w:pPr>
      <w:r>
        <w:rPr>
          <w:rFonts w:hint="default" w:ascii="Times New Roman" w:hAnsi="Times New Roman" w:eastAsia="方正楷体_GBK" w:cs="Times New Roman"/>
          <w:b/>
          <w:bCs/>
          <w:color w:val="000000"/>
          <w:sz w:val="32"/>
          <w:szCs w:val="32"/>
          <w:lang w:val="en-US" w:eastAsia="zh-CN"/>
        </w:rPr>
        <w:t>9、</w:t>
      </w:r>
      <w:r>
        <w:rPr>
          <w:rFonts w:hint="default" w:ascii="Times New Roman" w:hAnsi="Times New Roman" w:eastAsia="方正楷体_GBK" w:cs="Times New Roman"/>
          <w:b/>
          <w:bCs/>
          <w:color w:val="000000"/>
          <w:sz w:val="32"/>
          <w:szCs w:val="32"/>
        </w:rPr>
        <w:t>“十五五”时期江苏一体推进新时代教育科技人才强省建设路径研究</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2" w:firstLineChars="200"/>
        <w:jc w:val="both"/>
        <w:textAlignment w:val="auto"/>
        <w:rPr>
          <w:rFonts w:hint="default" w:ascii="Times New Roman" w:hAnsi="Times New Roman" w:eastAsia="方正仿宋_GBK" w:cs="Times New Roman"/>
          <w:b/>
          <w:bCs/>
          <w:color w:val="000000"/>
          <w:sz w:val="32"/>
          <w:szCs w:val="32"/>
        </w:rPr>
      </w:pPr>
      <w:r>
        <w:rPr>
          <w:rFonts w:hint="default" w:ascii="Times New Roman" w:hAnsi="Times New Roman" w:eastAsia="方正仿宋_GBK" w:cs="Times New Roman"/>
          <w:b/>
          <w:bCs/>
          <w:color w:val="000000"/>
          <w:sz w:val="32"/>
          <w:szCs w:val="32"/>
        </w:rPr>
        <w:t>研究要点：</w:t>
      </w:r>
      <w:r>
        <w:rPr>
          <w:rFonts w:hint="default" w:ascii="Times New Roman" w:hAnsi="Times New Roman" w:eastAsia="方正仿宋_GBK" w:cs="Times New Roman"/>
          <w:b/>
          <w:bCs/>
          <w:color w:val="000000"/>
          <w:sz w:val="32"/>
          <w:szCs w:val="32"/>
          <w:lang w:val="en-US" w:eastAsia="zh-CN"/>
        </w:rPr>
        <w:t>阐述</w:t>
      </w:r>
      <w:r>
        <w:rPr>
          <w:rFonts w:hint="default" w:ascii="Times New Roman" w:hAnsi="Times New Roman" w:eastAsia="方正仿宋_GBK" w:cs="Times New Roman"/>
          <w:b/>
          <w:bCs/>
          <w:color w:val="000000"/>
          <w:sz w:val="32"/>
          <w:szCs w:val="32"/>
        </w:rPr>
        <w:t>2035年我国实现高水平科技自立自强的目标内涵，分析江苏勇担第一方阵使命的重点攻关领域和突出短板，提出增强科技创新整体效能、提升原始创新和自主创新能力、建设与科技强省相匹配的教育和人才培养体制机制、完善支持创新制度体系等方面的重点任务、路径举措和政策建议。</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2" w:firstLineChars="200"/>
        <w:jc w:val="both"/>
        <w:textAlignment w:val="auto"/>
        <w:rPr>
          <w:rFonts w:hint="eastAsia" w:ascii="Times New Roman" w:hAnsi="Times New Roman" w:eastAsia="方正楷体_GBK" w:cs="Times New Roman"/>
          <w:b/>
          <w:bCs/>
          <w:color w:val="000000"/>
          <w:sz w:val="32"/>
          <w:szCs w:val="32"/>
          <w:lang w:val="en-US" w:eastAsia="zh-CN"/>
        </w:rPr>
      </w:pPr>
      <w:r>
        <w:rPr>
          <w:rFonts w:hint="eastAsia" w:ascii="Times New Roman" w:hAnsi="Times New Roman" w:eastAsia="方正楷体_GBK" w:cs="Times New Roman"/>
          <w:b/>
          <w:bCs/>
          <w:color w:val="000000"/>
          <w:sz w:val="32"/>
          <w:szCs w:val="32"/>
          <w:lang w:val="en-US" w:eastAsia="zh-CN"/>
        </w:rPr>
        <w:t>10、“十五五”时期江苏提升企业核心竞争力思路研究</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2" w:firstLineChars="200"/>
        <w:jc w:val="both"/>
        <w:textAlignment w:val="auto"/>
        <w:rPr>
          <w:rFonts w:hint="eastAsia" w:ascii="Times New Roman" w:hAnsi="Times New Roman" w:eastAsia="方正仿宋_GBK" w:cs="Times New Roman"/>
          <w:b/>
          <w:bCs/>
          <w:color w:val="000000"/>
          <w:sz w:val="32"/>
          <w:szCs w:val="32"/>
          <w:lang w:eastAsia="zh-CN"/>
        </w:rPr>
      </w:pPr>
      <w:r>
        <w:rPr>
          <w:rFonts w:hint="default" w:ascii="Times New Roman" w:hAnsi="Times New Roman" w:eastAsia="方正仿宋_GBK" w:cs="Times New Roman"/>
          <w:b/>
          <w:bCs/>
          <w:color w:val="000000"/>
          <w:sz w:val="32"/>
          <w:szCs w:val="32"/>
        </w:rPr>
        <w:t>研究要点：</w:t>
      </w:r>
      <w:r>
        <w:rPr>
          <w:rFonts w:hint="eastAsia" w:ascii="Times New Roman" w:hAnsi="Times New Roman" w:eastAsia="方正仿宋_GBK" w:cs="Times New Roman"/>
          <w:b/>
          <w:bCs/>
          <w:color w:val="000000"/>
          <w:sz w:val="32"/>
          <w:szCs w:val="32"/>
          <w:lang w:eastAsia="zh-CN"/>
        </w:rPr>
        <w:t>在深化国际化全球化产业竞争合作总体趋势下，分析当前我省企业竞争力方面存在的主要问题和突出短板，围绕激发企业差异化战略规划能力、自主研发创新能力、现代组织管理能力、优秀人才培养开发能力、优秀企业文化培育能力、企业家精神弘扬能力、领军企业“链主”企业培育、提升国有企业核心竞争力、</w:t>
      </w:r>
      <w:bookmarkStart w:id="0" w:name="_GoBack"/>
      <w:bookmarkEnd w:id="0"/>
      <w:r>
        <w:rPr>
          <w:rFonts w:hint="eastAsia" w:ascii="Times New Roman" w:hAnsi="Times New Roman" w:eastAsia="方正仿宋_GBK" w:cs="Times New Roman"/>
          <w:b/>
          <w:bCs/>
          <w:color w:val="000000"/>
          <w:sz w:val="32"/>
          <w:szCs w:val="32"/>
          <w:lang w:eastAsia="zh-CN"/>
        </w:rPr>
        <w:t>营造良好公平竞争环境等方面，研究提出我省“十五五”时期提升企业市场综合竞争力的总体思路、创新举措和对策建议。</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2" w:firstLineChars="200"/>
        <w:jc w:val="both"/>
        <w:textAlignment w:val="auto"/>
        <w:rPr>
          <w:rFonts w:hint="default" w:ascii="Times New Roman" w:hAnsi="Times New Roman" w:eastAsia="方正楷体_GBK" w:cs="Times New Roman"/>
          <w:b/>
          <w:bCs/>
          <w:color w:val="000000"/>
          <w:sz w:val="32"/>
          <w:szCs w:val="32"/>
        </w:rPr>
      </w:pPr>
      <w:r>
        <w:rPr>
          <w:rFonts w:hint="default" w:ascii="Times New Roman" w:hAnsi="Times New Roman" w:eastAsia="方正楷体_GBK" w:cs="Times New Roman"/>
          <w:b/>
          <w:bCs/>
          <w:color w:val="000000"/>
          <w:sz w:val="32"/>
          <w:szCs w:val="32"/>
          <w:lang w:val="en-US" w:eastAsia="zh-CN"/>
        </w:rPr>
        <w:t>1</w:t>
      </w:r>
      <w:r>
        <w:rPr>
          <w:rFonts w:hint="eastAsia" w:ascii="Times New Roman" w:hAnsi="Times New Roman" w:eastAsia="方正楷体_GBK" w:cs="Times New Roman"/>
          <w:b/>
          <w:bCs/>
          <w:color w:val="000000"/>
          <w:sz w:val="32"/>
          <w:szCs w:val="32"/>
          <w:lang w:val="en-US" w:eastAsia="zh-CN"/>
        </w:rPr>
        <w:t>1</w:t>
      </w:r>
      <w:r>
        <w:rPr>
          <w:rFonts w:hint="default" w:ascii="Times New Roman" w:hAnsi="Times New Roman" w:eastAsia="方正仿宋_GBK" w:cs="Times New Roman"/>
          <w:b/>
          <w:bCs/>
          <w:color w:val="000000"/>
          <w:sz w:val="32"/>
          <w:szCs w:val="32"/>
        </w:rPr>
        <w:t>、</w:t>
      </w:r>
      <w:r>
        <w:rPr>
          <w:rFonts w:hint="default" w:ascii="Times New Roman" w:hAnsi="Times New Roman" w:eastAsia="方正楷体_GBK" w:cs="Times New Roman"/>
          <w:b/>
          <w:bCs/>
          <w:color w:val="000000"/>
          <w:sz w:val="32"/>
          <w:szCs w:val="32"/>
        </w:rPr>
        <w:t>“十五五”时期江苏打造数实融合强省思路举措研究</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2" w:firstLineChars="200"/>
        <w:jc w:val="both"/>
        <w:textAlignment w:val="auto"/>
        <w:rPr>
          <w:rFonts w:hint="default" w:ascii="Times New Roman" w:hAnsi="Times New Roman" w:eastAsia="方正仿宋_GBK" w:cs="Times New Roman"/>
          <w:b/>
          <w:bCs/>
          <w:color w:val="000000"/>
          <w:sz w:val="32"/>
          <w:szCs w:val="32"/>
        </w:rPr>
      </w:pPr>
      <w:r>
        <w:rPr>
          <w:rFonts w:hint="default" w:ascii="Times New Roman" w:hAnsi="Times New Roman" w:eastAsia="方正仿宋_GBK" w:cs="Times New Roman"/>
          <w:b/>
          <w:bCs/>
          <w:color w:val="000000"/>
          <w:sz w:val="32"/>
          <w:szCs w:val="32"/>
        </w:rPr>
        <w:t>研究要点：全面梳理我省数字经济和实体经济融合发展的基础条件和突出短板，深入分析数字技术创新突破促进实体经济发展的趋势特征，聚焦“数实融合强省”建设目标，研究提出“十五五”时期我省推动数字经济与实体经济融合发展的思路方向，明确培育壮大具有国际竞争力数字产业集群的重点任务、关键举措和政策建议。</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2" w:firstLineChars="200"/>
        <w:jc w:val="both"/>
        <w:textAlignment w:val="auto"/>
        <w:rPr>
          <w:rFonts w:hint="default" w:ascii="Times New Roman" w:hAnsi="Times New Roman" w:eastAsia="方正楷体_GBK" w:cs="Times New Roman"/>
          <w:b/>
          <w:bCs/>
          <w:color w:val="000000"/>
          <w:sz w:val="32"/>
          <w:szCs w:val="32"/>
        </w:rPr>
      </w:pPr>
      <w:r>
        <w:rPr>
          <w:rFonts w:hint="default" w:ascii="Times New Roman" w:hAnsi="Times New Roman" w:eastAsia="方正楷体_GBK" w:cs="Times New Roman"/>
          <w:b/>
          <w:bCs/>
          <w:color w:val="000000"/>
          <w:sz w:val="32"/>
          <w:szCs w:val="32"/>
          <w:lang w:val="en-US" w:eastAsia="zh-CN"/>
        </w:rPr>
        <w:t>1</w:t>
      </w:r>
      <w:r>
        <w:rPr>
          <w:rFonts w:hint="eastAsia" w:ascii="Times New Roman" w:hAnsi="Times New Roman" w:eastAsia="方正楷体_GBK" w:cs="Times New Roman"/>
          <w:b/>
          <w:bCs/>
          <w:color w:val="000000"/>
          <w:sz w:val="32"/>
          <w:szCs w:val="32"/>
          <w:lang w:val="en-US" w:eastAsia="zh-CN"/>
        </w:rPr>
        <w:t>2</w:t>
      </w:r>
      <w:r>
        <w:rPr>
          <w:rFonts w:hint="default" w:ascii="Times New Roman" w:hAnsi="Times New Roman" w:eastAsia="方正楷体_GBK" w:cs="Times New Roman"/>
          <w:b/>
          <w:bCs/>
          <w:color w:val="000000"/>
          <w:sz w:val="32"/>
          <w:szCs w:val="32"/>
        </w:rPr>
        <w:t>、“十五五”时期江苏战略性新兴产业发展思路研究</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2" w:firstLineChars="200"/>
        <w:jc w:val="both"/>
        <w:textAlignment w:val="auto"/>
        <w:rPr>
          <w:rFonts w:hint="default" w:ascii="Times New Roman" w:hAnsi="Times New Roman" w:eastAsia="方正仿宋_GBK" w:cs="Times New Roman"/>
          <w:b/>
          <w:bCs/>
          <w:color w:val="000000"/>
          <w:sz w:val="32"/>
          <w:szCs w:val="32"/>
          <w:lang w:val="en-US" w:eastAsia="zh-CN"/>
        </w:rPr>
      </w:pPr>
      <w:r>
        <w:rPr>
          <w:rFonts w:hint="default" w:ascii="Times New Roman" w:hAnsi="Times New Roman" w:eastAsia="方正仿宋_GBK" w:cs="Times New Roman"/>
          <w:b/>
          <w:bCs/>
          <w:color w:val="000000"/>
          <w:sz w:val="32"/>
          <w:szCs w:val="32"/>
        </w:rPr>
        <w:t>研究要点：系统梳理我省战略性新兴产业发展基础和问题，分析战略性新兴产业</w:t>
      </w:r>
      <w:r>
        <w:rPr>
          <w:rFonts w:hint="default" w:ascii="Times New Roman" w:hAnsi="Times New Roman" w:eastAsia="方正仿宋_GBK" w:cs="Times New Roman"/>
          <w:b/>
          <w:bCs/>
          <w:color w:val="000000"/>
          <w:sz w:val="32"/>
          <w:szCs w:val="32"/>
          <w:lang w:val="en-US" w:eastAsia="zh-CN"/>
        </w:rPr>
        <w:t>未来产业</w:t>
      </w:r>
      <w:r>
        <w:rPr>
          <w:rFonts w:hint="default" w:ascii="Times New Roman" w:hAnsi="Times New Roman" w:eastAsia="方正仿宋_GBK" w:cs="Times New Roman"/>
          <w:b/>
          <w:bCs/>
          <w:color w:val="000000"/>
          <w:sz w:val="32"/>
          <w:szCs w:val="32"/>
        </w:rPr>
        <w:t>国内外发展环境和竞争态势，研究</w:t>
      </w:r>
      <w:r>
        <w:rPr>
          <w:rFonts w:hint="default" w:ascii="Times New Roman" w:hAnsi="Times New Roman" w:eastAsia="方正仿宋_GBK" w:cs="Times New Roman"/>
          <w:b/>
          <w:bCs/>
          <w:color w:val="000000"/>
          <w:sz w:val="32"/>
          <w:szCs w:val="32"/>
          <w:lang w:val="en-US" w:eastAsia="zh-CN"/>
        </w:rPr>
        <w:t>如何激发企业主体创新活力，增强创新主体信心和动力，更好服务支持各类创新主体创新活动，提出“十五五”时期我省发展壮大战略性新兴产业的主攻方向、重点领域、政策举措，明确加快培育与发展未来产业的思路举措。</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2" w:firstLineChars="200"/>
        <w:textAlignment w:val="auto"/>
        <w:rPr>
          <w:rFonts w:hint="default" w:ascii="Times New Roman" w:hAnsi="Times New Roman" w:eastAsia="方正楷体_GBK" w:cs="Times New Roman"/>
          <w:b/>
          <w:bCs/>
          <w:color w:val="000000"/>
          <w:sz w:val="32"/>
          <w:szCs w:val="32"/>
          <w:lang w:val="en-US" w:eastAsia="zh-CN"/>
        </w:rPr>
      </w:pPr>
      <w:r>
        <w:rPr>
          <w:rFonts w:hint="default" w:ascii="Times New Roman" w:hAnsi="Times New Roman" w:eastAsia="方正楷体_GBK" w:cs="Times New Roman"/>
          <w:b/>
          <w:bCs/>
          <w:color w:val="000000"/>
          <w:sz w:val="32"/>
          <w:szCs w:val="32"/>
          <w:lang w:val="en-US" w:eastAsia="zh-CN"/>
        </w:rPr>
        <w:t>1</w:t>
      </w:r>
      <w:r>
        <w:rPr>
          <w:rFonts w:hint="eastAsia" w:ascii="Times New Roman" w:hAnsi="Times New Roman" w:eastAsia="方正楷体_GBK" w:cs="Times New Roman"/>
          <w:b/>
          <w:bCs/>
          <w:color w:val="000000"/>
          <w:sz w:val="32"/>
          <w:szCs w:val="32"/>
          <w:lang w:val="en-US" w:eastAsia="zh-CN"/>
        </w:rPr>
        <w:t>3</w:t>
      </w:r>
      <w:r>
        <w:rPr>
          <w:rFonts w:hint="default" w:ascii="Times New Roman" w:hAnsi="Times New Roman" w:eastAsia="方正楷体_GBK" w:cs="Times New Roman"/>
          <w:b/>
          <w:bCs/>
          <w:color w:val="000000"/>
          <w:sz w:val="32"/>
          <w:szCs w:val="32"/>
          <w:lang w:val="en-US" w:eastAsia="zh-CN"/>
        </w:rPr>
        <w:t>、“十五五”时期江苏现代服务业高质量发展路径研究</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2" w:firstLineChars="200"/>
        <w:jc w:val="both"/>
        <w:textAlignment w:val="auto"/>
        <w:rPr>
          <w:rFonts w:hint="default" w:ascii="Times New Roman" w:hAnsi="Times New Roman" w:eastAsia="方正仿宋_GBK" w:cs="Times New Roman"/>
          <w:b/>
          <w:bCs/>
          <w:color w:val="000000"/>
          <w:sz w:val="32"/>
          <w:szCs w:val="32"/>
          <w:lang w:val="en-US" w:eastAsia="zh-CN"/>
        </w:rPr>
      </w:pPr>
      <w:r>
        <w:rPr>
          <w:rFonts w:hint="default" w:ascii="Times New Roman" w:hAnsi="Times New Roman" w:eastAsia="方正仿宋_GBK" w:cs="Times New Roman"/>
          <w:b/>
          <w:bCs/>
          <w:color w:val="000000"/>
          <w:sz w:val="32"/>
          <w:szCs w:val="32"/>
          <w:lang w:val="en-US" w:eastAsia="zh-CN"/>
        </w:rPr>
        <w:t>研究要点：深入分析江苏现代服务业发展的现状、特征、潜力，重点识别发展存在的突出短板和重点问题，研判服务业发展趋势，研究提出现代服务业发展的重点领域、实施路径、对策建议，着力推动构建优质高效的服务业新体系。</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2" w:firstLineChars="200"/>
        <w:jc w:val="both"/>
        <w:textAlignment w:val="auto"/>
        <w:rPr>
          <w:rFonts w:hint="default" w:ascii="Times New Roman" w:hAnsi="Times New Roman" w:eastAsia="方正楷体_GBK" w:cs="Times New Roman"/>
          <w:b/>
          <w:bCs/>
          <w:color w:val="000000"/>
          <w:sz w:val="32"/>
          <w:szCs w:val="32"/>
          <w:lang w:val="en-US" w:eastAsia="zh-CN"/>
        </w:rPr>
      </w:pPr>
      <w:r>
        <w:rPr>
          <w:rFonts w:hint="default" w:ascii="Times New Roman" w:hAnsi="Times New Roman" w:eastAsia="方正楷体_GBK" w:cs="Times New Roman"/>
          <w:b/>
          <w:bCs/>
          <w:color w:val="000000"/>
          <w:sz w:val="32"/>
          <w:szCs w:val="32"/>
          <w:lang w:val="en-US" w:eastAsia="zh-CN"/>
        </w:rPr>
        <w:t>1</w:t>
      </w:r>
      <w:r>
        <w:rPr>
          <w:rFonts w:hint="eastAsia" w:ascii="Times New Roman" w:hAnsi="Times New Roman" w:eastAsia="方正楷体_GBK" w:cs="Times New Roman"/>
          <w:b/>
          <w:bCs/>
          <w:color w:val="000000"/>
          <w:sz w:val="32"/>
          <w:szCs w:val="32"/>
          <w:lang w:val="en-US" w:eastAsia="zh-CN"/>
        </w:rPr>
        <w:t>4</w:t>
      </w:r>
      <w:r>
        <w:rPr>
          <w:rFonts w:hint="default" w:ascii="Times New Roman" w:hAnsi="Times New Roman" w:eastAsia="方正楷体_GBK" w:cs="Times New Roman"/>
          <w:b/>
          <w:bCs/>
          <w:color w:val="000000"/>
          <w:sz w:val="32"/>
          <w:szCs w:val="32"/>
          <w:lang w:val="en-US" w:eastAsia="zh-CN"/>
        </w:rPr>
        <w:t>、“十五五”时期江苏提升投资效益思路对策研究</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2" w:firstLineChars="200"/>
        <w:jc w:val="both"/>
        <w:textAlignment w:val="auto"/>
        <w:rPr>
          <w:rFonts w:hint="default" w:ascii="Times New Roman" w:hAnsi="Times New Roman" w:eastAsia="方正仿宋_GBK" w:cs="Times New Roman"/>
          <w:b/>
          <w:bCs/>
          <w:color w:val="000000"/>
          <w:sz w:val="32"/>
          <w:szCs w:val="32"/>
        </w:rPr>
      </w:pPr>
      <w:r>
        <w:rPr>
          <w:rFonts w:hint="default" w:ascii="Times New Roman" w:hAnsi="Times New Roman" w:eastAsia="方正仿宋_GBK" w:cs="Times New Roman"/>
          <w:b/>
          <w:bCs/>
          <w:color w:val="000000"/>
          <w:sz w:val="32"/>
          <w:szCs w:val="32"/>
        </w:rPr>
        <w:t>研究要点：分析</w:t>
      </w:r>
      <w:r>
        <w:rPr>
          <w:rFonts w:hint="default" w:ascii="Times New Roman" w:hAnsi="Times New Roman" w:eastAsia="方正仿宋_GBK" w:cs="Times New Roman"/>
          <w:b/>
          <w:bCs/>
          <w:color w:val="000000"/>
          <w:sz w:val="32"/>
          <w:szCs w:val="32"/>
          <w:lang w:val="en-US" w:eastAsia="zh-CN"/>
        </w:rPr>
        <w:t>投资在经济社会发展中的作用和可持续性，</w:t>
      </w:r>
      <w:r>
        <w:rPr>
          <w:rFonts w:hint="default" w:ascii="Times New Roman" w:hAnsi="Times New Roman" w:eastAsia="方正仿宋_GBK" w:cs="Times New Roman"/>
          <w:b/>
          <w:bCs/>
          <w:color w:val="000000"/>
          <w:sz w:val="32"/>
          <w:szCs w:val="32"/>
        </w:rPr>
        <w:t>比较分析当前</w:t>
      </w:r>
      <w:r>
        <w:rPr>
          <w:rFonts w:hint="default" w:ascii="Times New Roman" w:hAnsi="Times New Roman" w:eastAsia="方正仿宋_GBK" w:cs="Times New Roman"/>
          <w:b/>
          <w:bCs/>
          <w:color w:val="000000"/>
          <w:sz w:val="32"/>
          <w:szCs w:val="32"/>
          <w:lang w:val="en-US" w:eastAsia="zh-CN"/>
        </w:rPr>
        <w:t>我省</w:t>
      </w:r>
      <w:r>
        <w:rPr>
          <w:rFonts w:hint="default" w:ascii="Times New Roman" w:hAnsi="Times New Roman" w:eastAsia="方正仿宋_GBK" w:cs="Times New Roman"/>
          <w:b/>
          <w:bCs/>
          <w:color w:val="000000"/>
          <w:sz w:val="32"/>
          <w:szCs w:val="32"/>
        </w:rPr>
        <w:t>投资结构现状</w:t>
      </w:r>
      <w:r>
        <w:rPr>
          <w:rFonts w:hint="default" w:ascii="Times New Roman" w:hAnsi="Times New Roman" w:eastAsia="方正仿宋_GBK" w:cs="Times New Roman"/>
          <w:b/>
          <w:bCs/>
          <w:color w:val="000000"/>
          <w:sz w:val="32"/>
          <w:szCs w:val="32"/>
          <w:lang w:val="en-US" w:eastAsia="zh-CN"/>
        </w:rPr>
        <w:t>和问题，研判“十五五”时期扩大有效投资面临的形势和挑战，研究提出“十五五”时期</w:t>
      </w:r>
      <w:r>
        <w:rPr>
          <w:rFonts w:hint="default" w:ascii="Times New Roman" w:hAnsi="Times New Roman" w:eastAsia="方正仿宋_GBK" w:cs="Times New Roman"/>
          <w:b/>
          <w:bCs/>
          <w:color w:val="000000"/>
          <w:sz w:val="32"/>
          <w:szCs w:val="32"/>
        </w:rPr>
        <w:t>优化投资结构</w:t>
      </w:r>
      <w:r>
        <w:rPr>
          <w:rFonts w:hint="default" w:ascii="Times New Roman" w:hAnsi="Times New Roman" w:eastAsia="方正仿宋_GBK" w:cs="Times New Roman"/>
          <w:b/>
          <w:bCs/>
          <w:color w:val="000000"/>
          <w:sz w:val="32"/>
          <w:szCs w:val="32"/>
          <w:lang w:val="en-US" w:eastAsia="zh-CN"/>
        </w:rPr>
        <w:t>的调整方向，提升投资效益的思路举措</w:t>
      </w:r>
      <w:r>
        <w:rPr>
          <w:rFonts w:hint="default" w:ascii="Times New Roman" w:hAnsi="Times New Roman" w:eastAsia="方正仿宋_GBK" w:cs="Times New Roman"/>
          <w:b/>
          <w:bCs/>
          <w:color w:val="000000"/>
          <w:sz w:val="32"/>
          <w:szCs w:val="32"/>
          <w:lang w:eastAsia="zh-CN"/>
        </w:rPr>
        <w:t>，</w:t>
      </w:r>
      <w:r>
        <w:rPr>
          <w:rFonts w:hint="default" w:ascii="Times New Roman" w:hAnsi="Times New Roman" w:eastAsia="方正仿宋_GBK" w:cs="Times New Roman"/>
          <w:b/>
          <w:bCs/>
          <w:color w:val="000000"/>
          <w:sz w:val="32"/>
          <w:szCs w:val="32"/>
          <w:lang w:val="en-US" w:eastAsia="zh-CN"/>
        </w:rPr>
        <w:t>扩大有效投资的重点领域，促进民间投资和创新投融资机制的政策建议。</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2" w:firstLineChars="200"/>
        <w:jc w:val="both"/>
        <w:textAlignment w:val="auto"/>
        <w:rPr>
          <w:rFonts w:hint="default" w:ascii="Times New Roman" w:hAnsi="Times New Roman" w:eastAsia="方正楷体_GBK" w:cs="Times New Roman"/>
          <w:b/>
          <w:bCs/>
          <w:color w:val="000000"/>
          <w:sz w:val="32"/>
          <w:szCs w:val="32"/>
        </w:rPr>
      </w:pPr>
      <w:r>
        <w:rPr>
          <w:rFonts w:hint="default" w:ascii="Times New Roman" w:hAnsi="Times New Roman" w:eastAsia="方正楷体_GBK" w:cs="Times New Roman"/>
          <w:b/>
          <w:bCs/>
          <w:color w:val="000000"/>
          <w:sz w:val="32"/>
          <w:szCs w:val="32"/>
          <w:lang w:val="en-US" w:eastAsia="zh-CN"/>
        </w:rPr>
        <w:t>1</w:t>
      </w:r>
      <w:r>
        <w:rPr>
          <w:rFonts w:hint="eastAsia" w:ascii="Times New Roman" w:hAnsi="Times New Roman" w:eastAsia="方正楷体_GBK" w:cs="Times New Roman"/>
          <w:b/>
          <w:bCs/>
          <w:color w:val="000000"/>
          <w:sz w:val="32"/>
          <w:szCs w:val="32"/>
          <w:lang w:val="en-US" w:eastAsia="zh-CN"/>
        </w:rPr>
        <w:t>5</w:t>
      </w:r>
      <w:r>
        <w:rPr>
          <w:rFonts w:hint="default" w:ascii="Times New Roman" w:hAnsi="Times New Roman" w:eastAsia="方正楷体_GBK" w:cs="Times New Roman"/>
          <w:b/>
          <w:bCs/>
          <w:color w:val="000000"/>
          <w:sz w:val="32"/>
          <w:szCs w:val="32"/>
        </w:rPr>
        <w:t>、“十五五”时期江苏优化重大产业项目布局促进新质生产力发展</w:t>
      </w:r>
      <w:r>
        <w:rPr>
          <w:rFonts w:hint="default" w:ascii="Times New Roman" w:hAnsi="Times New Roman" w:eastAsia="方正楷体_GBK" w:cs="Times New Roman"/>
          <w:b/>
          <w:bCs/>
          <w:color w:val="000000"/>
          <w:sz w:val="32"/>
          <w:szCs w:val="32"/>
          <w:lang w:val="en-US" w:eastAsia="zh-CN"/>
        </w:rPr>
        <w:t>的</w:t>
      </w:r>
      <w:r>
        <w:rPr>
          <w:rFonts w:hint="default" w:ascii="Times New Roman" w:hAnsi="Times New Roman" w:eastAsia="方正楷体_GBK" w:cs="Times New Roman"/>
          <w:b/>
          <w:bCs/>
          <w:color w:val="000000"/>
          <w:sz w:val="32"/>
          <w:szCs w:val="32"/>
        </w:rPr>
        <w:t>思路研究</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2" w:firstLineChars="200"/>
        <w:jc w:val="both"/>
        <w:textAlignment w:val="auto"/>
        <w:rPr>
          <w:rFonts w:hint="default" w:ascii="Times New Roman" w:hAnsi="Times New Roman" w:eastAsia="方正仿宋_GBK" w:cs="Times New Roman"/>
          <w:b/>
          <w:bCs/>
          <w:color w:val="000000"/>
          <w:sz w:val="32"/>
          <w:szCs w:val="32"/>
        </w:rPr>
      </w:pPr>
      <w:r>
        <w:rPr>
          <w:rFonts w:hint="default" w:ascii="Times New Roman" w:hAnsi="Times New Roman" w:eastAsia="方正仿宋_GBK" w:cs="Times New Roman"/>
          <w:b/>
          <w:bCs/>
          <w:color w:val="000000"/>
          <w:sz w:val="32"/>
          <w:szCs w:val="32"/>
        </w:rPr>
        <w:t>研究要点：深入分析我省“十四五”列省重大产业项目建设成效，系统梳理存在的问题堵点，按照因地制宜发展新质生产力的要求，研究提出“十五五”时期江苏推动重大产业项目布局的基本思路、重点任务和</w:t>
      </w:r>
      <w:r>
        <w:rPr>
          <w:rFonts w:hint="default" w:ascii="Times New Roman" w:hAnsi="Times New Roman" w:eastAsia="方正仿宋_GBK" w:cs="Times New Roman"/>
          <w:b/>
          <w:bCs/>
          <w:color w:val="000000"/>
          <w:sz w:val="32"/>
          <w:szCs w:val="32"/>
          <w:lang w:val="en-US" w:eastAsia="zh-CN"/>
        </w:rPr>
        <w:t>政策</w:t>
      </w:r>
      <w:r>
        <w:rPr>
          <w:rFonts w:hint="default" w:ascii="Times New Roman" w:hAnsi="Times New Roman" w:eastAsia="方正仿宋_GBK" w:cs="Times New Roman"/>
          <w:b/>
          <w:bCs/>
          <w:color w:val="000000"/>
          <w:sz w:val="32"/>
          <w:szCs w:val="32"/>
        </w:rPr>
        <w:t>建议等。</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2" w:firstLineChars="200"/>
        <w:jc w:val="both"/>
        <w:textAlignment w:val="auto"/>
        <w:rPr>
          <w:rFonts w:hint="default" w:ascii="Times New Roman" w:hAnsi="Times New Roman" w:eastAsia="方正楷体_GBK" w:cs="Times New Roman"/>
          <w:b/>
          <w:bCs/>
          <w:color w:val="000000"/>
          <w:sz w:val="32"/>
          <w:szCs w:val="32"/>
        </w:rPr>
      </w:pPr>
      <w:r>
        <w:rPr>
          <w:rFonts w:hint="default" w:ascii="Times New Roman" w:hAnsi="Times New Roman" w:eastAsia="方正楷体_GBK" w:cs="Times New Roman"/>
          <w:b/>
          <w:bCs/>
          <w:color w:val="000000"/>
          <w:sz w:val="32"/>
          <w:szCs w:val="32"/>
          <w:lang w:val="en-US" w:eastAsia="zh-CN"/>
        </w:rPr>
        <w:t>1</w:t>
      </w:r>
      <w:r>
        <w:rPr>
          <w:rFonts w:hint="eastAsia" w:ascii="Times New Roman" w:hAnsi="Times New Roman" w:eastAsia="方正楷体_GBK" w:cs="Times New Roman"/>
          <w:b/>
          <w:bCs/>
          <w:color w:val="000000"/>
          <w:sz w:val="32"/>
          <w:szCs w:val="32"/>
          <w:lang w:val="en-US" w:eastAsia="zh-CN"/>
        </w:rPr>
        <w:t>6</w:t>
      </w:r>
      <w:r>
        <w:rPr>
          <w:rFonts w:hint="default" w:ascii="Times New Roman" w:hAnsi="Times New Roman" w:eastAsia="方正楷体_GBK" w:cs="Times New Roman"/>
          <w:b/>
          <w:bCs/>
          <w:color w:val="000000"/>
          <w:sz w:val="32"/>
          <w:szCs w:val="32"/>
        </w:rPr>
        <w:t>、“十五五”时期</w:t>
      </w:r>
      <w:r>
        <w:rPr>
          <w:rFonts w:hint="default" w:ascii="Times New Roman" w:hAnsi="Times New Roman" w:eastAsia="方正楷体_GBK" w:cs="Times New Roman"/>
          <w:b/>
          <w:bCs/>
          <w:color w:val="000000"/>
          <w:sz w:val="32"/>
          <w:szCs w:val="32"/>
          <w:lang w:val="en-US" w:eastAsia="zh-CN"/>
        </w:rPr>
        <w:t>促进</w:t>
      </w:r>
      <w:r>
        <w:rPr>
          <w:rFonts w:hint="default" w:ascii="Times New Roman" w:hAnsi="Times New Roman" w:eastAsia="方正楷体_GBK" w:cs="Times New Roman"/>
          <w:b/>
          <w:bCs/>
          <w:color w:val="000000"/>
          <w:sz w:val="32"/>
          <w:szCs w:val="32"/>
        </w:rPr>
        <w:t>江苏民营</w:t>
      </w:r>
      <w:r>
        <w:rPr>
          <w:rFonts w:hint="default" w:ascii="Times New Roman" w:hAnsi="Times New Roman" w:eastAsia="方正楷体_GBK" w:cs="Times New Roman"/>
          <w:b/>
          <w:bCs/>
          <w:color w:val="000000"/>
          <w:sz w:val="32"/>
          <w:szCs w:val="32"/>
          <w:lang w:val="en-US" w:eastAsia="zh-CN"/>
        </w:rPr>
        <w:t>经济</w:t>
      </w:r>
      <w:r>
        <w:rPr>
          <w:rFonts w:hint="default" w:ascii="Times New Roman" w:hAnsi="Times New Roman" w:eastAsia="方正楷体_GBK" w:cs="Times New Roman"/>
          <w:b/>
          <w:bCs/>
          <w:color w:val="000000"/>
          <w:sz w:val="32"/>
          <w:szCs w:val="32"/>
        </w:rPr>
        <w:t>发展</w:t>
      </w:r>
      <w:r>
        <w:rPr>
          <w:rFonts w:hint="default" w:ascii="Times New Roman" w:hAnsi="Times New Roman" w:eastAsia="方正楷体_GBK" w:cs="Times New Roman"/>
          <w:b/>
          <w:bCs/>
          <w:color w:val="000000"/>
          <w:sz w:val="32"/>
          <w:szCs w:val="32"/>
          <w:lang w:val="en-US" w:eastAsia="zh-CN"/>
        </w:rPr>
        <w:t>壮大</w:t>
      </w:r>
      <w:r>
        <w:rPr>
          <w:rFonts w:hint="default" w:ascii="Times New Roman" w:hAnsi="Times New Roman" w:eastAsia="方正楷体_GBK" w:cs="Times New Roman"/>
          <w:b/>
          <w:bCs/>
          <w:color w:val="000000"/>
          <w:sz w:val="32"/>
          <w:szCs w:val="32"/>
        </w:rPr>
        <w:t>思路研究</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2" w:firstLineChars="200"/>
        <w:jc w:val="both"/>
        <w:textAlignment w:val="auto"/>
        <w:rPr>
          <w:rFonts w:hint="default" w:ascii="Times New Roman" w:hAnsi="Times New Roman" w:eastAsia="方正楷体_GBK" w:cs="Times New Roman"/>
          <w:b/>
          <w:bCs/>
          <w:color w:val="000000"/>
          <w:sz w:val="32"/>
          <w:szCs w:val="32"/>
        </w:rPr>
      </w:pPr>
      <w:r>
        <w:rPr>
          <w:rFonts w:hint="default" w:ascii="Times New Roman" w:hAnsi="Times New Roman" w:eastAsia="方正仿宋_GBK" w:cs="Times New Roman"/>
          <w:b/>
          <w:bCs/>
          <w:color w:val="000000"/>
          <w:sz w:val="32"/>
          <w:szCs w:val="32"/>
        </w:rPr>
        <w:t>研究要点：系统总结“十四五”时期江苏民营经济发展成效，深入分析我省民营经济发展特点与不足</w:t>
      </w:r>
      <w:r>
        <w:rPr>
          <w:rFonts w:hint="eastAsia" w:ascii="Times New Roman" w:hAnsi="Times New Roman" w:eastAsia="方正仿宋_GBK" w:cs="Times New Roman"/>
          <w:b/>
          <w:bCs/>
          <w:color w:val="000000"/>
          <w:sz w:val="32"/>
          <w:szCs w:val="32"/>
          <w:lang w:eastAsia="zh-CN"/>
        </w:rPr>
        <w:t>、</w:t>
      </w:r>
      <w:r>
        <w:rPr>
          <w:rFonts w:hint="default" w:ascii="Times New Roman" w:hAnsi="Times New Roman" w:eastAsia="方正仿宋_GBK" w:cs="Times New Roman"/>
          <w:b/>
          <w:bCs/>
          <w:color w:val="000000"/>
          <w:sz w:val="32"/>
          <w:szCs w:val="32"/>
        </w:rPr>
        <w:t>机遇与挑战，研判与其他民营经济大省的优势和差距，</w:t>
      </w:r>
      <w:r>
        <w:rPr>
          <w:rFonts w:hint="default" w:ascii="Times New Roman" w:hAnsi="Times New Roman" w:eastAsia="方正仿宋_GBK" w:cs="Times New Roman"/>
          <w:b/>
          <w:bCs/>
          <w:color w:val="000000"/>
          <w:sz w:val="32"/>
          <w:szCs w:val="32"/>
          <w:lang w:val="en-US" w:eastAsia="zh-CN"/>
        </w:rPr>
        <w:t>聚焦如何营造公平公正竞争环境、改善并稳定发展预期、增强民营企业信心，</w:t>
      </w:r>
      <w:r>
        <w:rPr>
          <w:rFonts w:hint="default" w:ascii="Times New Roman" w:hAnsi="Times New Roman" w:eastAsia="方正仿宋_GBK" w:cs="Times New Roman"/>
          <w:b/>
          <w:bCs/>
          <w:color w:val="000000"/>
          <w:sz w:val="32"/>
          <w:szCs w:val="32"/>
        </w:rPr>
        <w:t>提出“十五五”时期</w:t>
      </w:r>
      <w:r>
        <w:rPr>
          <w:rFonts w:hint="default" w:ascii="Times New Roman" w:hAnsi="Times New Roman" w:eastAsia="方正仿宋_GBK" w:cs="Times New Roman"/>
          <w:b/>
          <w:bCs/>
          <w:color w:val="000000"/>
          <w:sz w:val="32"/>
          <w:szCs w:val="32"/>
          <w:lang w:val="en-US" w:eastAsia="zh-CN"/>
        </w:rPr>
        <w:t>促进</w:t>
      </w:r>
      <w:r>
        <w:rPr>
          <w:rFonts w:hint="default" w:ascii="Times New Roman" w:hAnsi="Times New Roman" w:eastAsia="方正仿宋_GBK" w:cs="Times New Roman"/>
          <w:b/>
          <w:bCs/>
          <w:color w:val="000000"/>
          <w:sz w:val="32"/>
          <w:szCs w:val="32"/>
        </w:rPr>
        <w:t>江苏民营经济发展</w:t>
      </w:r>
      <w:r>
        <w:rPr>
          <w:rFonts w:hint="default" w:ascii="Times New Roman" w:hAnsi="Times New Roman" w:eastAsia="方正仿宋_GBK" w:cs="Times New Roman"/>
          <w:b/>
          <w:bCs/>
          <w:color w:val="000000"/>
          <w:sz w:val="32"/>
          <w:szCs w:val="32"/>
          <w:lang w:val="en-US" w:eastAsia="zh-CN"/>
        </w:rPr>
        <w:t>壮大</w:t>
      </w:r>
      <w:r>
        <w:rPr>
          <w:rFonts w:hint="default" w:ascii="Times New Roman" w:hAnsi="Times New Roman" w:eastAsia="方正仿宋_GBK" w:cs="Times New Roman"/>
          <w:b/>
          <w:bCs/>
          <w:color w:val="000000"/>
          <w:sz w:val="32"/>
          <w:szCs w:val="32"/>
        </w:rPr>
        <w:t>的总体思路、重点任务、政策举措和有关建议。</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2" w:firstLineChars="200"/>
        <w:jc w:val="both"/>
        <w:textAlignment w:val="auto"/>
        <w:rPr>
          <w:rFonts w:hint="default" w:ascii="Times New Roman" w:hAnsi="Times New Roman" w:eastAsia="方正楷体_GBK" w:cs="Times New Roman"/>
          <w:b/>
          <w:bCs/>
          <w:color w:val="000000"/>
          <w:sz w:val="32"/>
          <w:szCs w:val="32"/>
        </w:rPr>
      </w:pPr>
      <w:r>
        <w:rPr>
          <w:rFonts w:hint="default" w:ascii="Times New Roman" w:hAnsi="Times New Roman" w:eastAsia="方正楷体_GBK" w:cs="Times New Roman"/>
          <w:b/>
          <w:bCs/>
          <w:color w:val="000000"/>
          <w:sz w:val="32"/>
          <w:szCs w:val="32"/>
          <w:lang w:val="en-US" w:eastAsia="zh-CN"/>
        </w:rPr>
        <w:t>1</w:t>
      </w:r>
      <w:r>
        <w:rPr>
          <w:rFonts w:hint="eastAsia" w:ascii="Times New Roman" w:hAnsi="Times New Roman" w:eastAsia="方正楷体_GBK" w:cs="Times New Roman"/>
          <w:b/>
          <w:bCs/>
          <w:color w:val="000000"/>
          <w:sz w:val="32"/>
          <w:szCs w:val="32"/>
          <w:lang w:val="en-US" w:eastAsia="zh-CN"/>
        </w:rPr>
        <w:t>7</w:t>
      </w:r>
      <w:r>
        <w:rPr>
          <w:rFonts w:hint="default" w:ascii="Times New Roman" w:hAnsi="Times New Roman" w:eastAsia="方正楷体_GBK" w:cs="Times New Roman"/>
          <w:b/>
          <w:bCs/>
          <w:color w:val="000000"/>
          <w:sz w:val="32"/>
          <w:szCs w:val="32"/>
        </w:rPr>
        <w:t>、“十五五”时期江苏建设现代物流高质量发展思路研究</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2" w:firstLineChars="200"/>
        <w:jc w:val="both"/>
        <w:textAlignment w:val="auto"/>
        <w:rPr>
          <w:rFonts w:hint="default" w:ascii="Times New Roman" w:hAnsi="Times New Roman" w:eastAsia="方正仿宋_GBK" w:cs="Times New Roman"/>
          <w:b/>
          <w:bCs/>
          <w:color w:val="000000"/>
          <w:sz w:val="32"/>
          <w:szCs w:val="32"/>
        </w:rPr>
      </w:pPr>
      <w:r>
        <w:rPr>
          <w:rFonts w:hint="default" w:ascii="Times New Roman" w:hAnsi="Times New Roman" w:eastAsia="方正仿宋_GBK" w:cs="Times New Roman"/>
          <w:b/>
          <w:bCs/>
          <w:color w:val="000000"/>
          <w:sz w:val="32"/>
          <w:szCs w:val="32"/>
        </w:rPr>
        <w:t>研究要点：围绕由物流大省向物流强省升级发展，</w:t>
      </w:r>
      <w:r>
        <w:rPr>
          <w:rFonts w:hint="default" w:ascii="Times New Roman" w:hAnsi="Times New Roman" w:eastAsia="方正仿宋_GBK" w:cs="Times New Roman"/>
          <w:b/>
          <w:bCs/>
          <w:color w:val="000000"/>
          <w:sz w:val="32"/>
          <w:szCs w:val="32"/>
          <w:lang w:val="en-US" w:eastAsia="zh-CN"/>
        </w:rPr>
        <w:t>深入</w:t>
      </w:r>
      <w:r>
        <w:rPr>
          <w:rFonts w:hint="default" w:ascii="Times New Roman" w:hAnsi="Times New Roman" w:eastAsia="方正仿宋_GBK" w:cs="Times New Roman"/>
          <w:b/>
          <w:bCs/>
          <w:color w:val="000000"/>
          <w:sz w:val="32"/>
          <w:szCs w:val="32"/>
        </w:rPr>
        <w:t>分析制约</w:t>
      </w:r>
      <w:r>
        <w:rPr>
          <w:rFonts w:hint="default" w:ascii="Times New Roman" w:hAnsi="Times New Roman" w:eastAsia="方正仿宋_GBK" w:cs="Times New Roman"/>
          <w:b/>
          <w:bCs/>
          <w:color w:val="000000"/>
          <w:sz w:val="32"/>
          <w:szCs w:val="32"/>
          <w:lang w:val="en-US" w:eastAsia="zh-CN"/>
        </w:rPr>
        <w:t>我省</w:t>
      </w:r>
      <w:r>
        <w:rPr>
          <w:rFonts w:hint="default" w:ascii="Times New Roman" w:hAnsi="Times New Roman" w:eastAsia="方正仿宋_GBK" w:cs="Times New Roman"/>
          <w:b/>
          <w:bCs/>
          <w:color w:val="000000"/>
          <w:sz w:val="32"/>
          <w:szCs w:val="32"/>
        </w:rPr>
        <w:t>物流业高质量发展的瓶颈问题和商品要素高效顺畅流通的突出堵点，</w:t>
      </w:r>
      <w:r>
        <w:rPr>
          <w:rFonts w:hint="default" w:ascii="Times New Roman" w:hAnsi="Times New Roman" w:eastAsia="方正仿宋_GBK" w:cs="Times New Roman"/>
          <w:b/>
          <w:bCs/>
          <w:color w:val="000000"/>
          <w:sz w:val="32"/>
          <w:szCs w:val="32"/>
          <w:lang w:val="en-US" w:eastAsia="zh-CN"/>
        </w:rPr>
        <w:t>聚焦</w:t>
      </w:r>
      <w:r>
        <w:rPr>
          <w:rFonts w:hint="default" w:ascii="Times New Roman" w:hAnsi="Times New Roman" w:eastAsia="方正仿宋_GBK" w:cs="Times New Roman"/>
          <w:b/>
          <w:bCs/>
          <w:color w:val="000000"/>
          <w:sz w:val="32"/>
          <w:szCs w:val="32"/>
        </w:rPr>
        <w:t>新技术条件下降低商品流通成本、提高要素配置效率、有效畅通国民经济循环等方面，研究提出“十五五”时期建设高效顺畅流通体系的总体思路、重点任务和重大工程项目等。</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2" w:firstLineChars="200"/>
        <w:jc w:val="both"/>
        <w:textAlignment w:val="auto"/>
        <w:rPr>
          <w:rFonts w:hint="default" w:ascii="Times New Roman" w:hAnsi="Times New Roman" w:eastAsia="方正楷体_GBK" w:cs="Times New Roman"/>
          <w:b/>
          <w:bCs/>
          <w:color w:val="000000"/>
          <w:sz w:val="32"/>
          <w:szCs w:val="32"/>
        </w:rPr>
      </w:pPr>
      <w:r>
        <w:rPr>
          <w:rFonts w:hint="default" w:ascii="Times New Roman" w:hAnsi="Times New Roman" w:eastAsia="方正仿宋_GBK" w:cs="Times New Roman"/>
          <w:b/>
          <w:bCs/>
          <w:color w:val="000000"/>
          <w:sz w:val="32"/>
          <w:szCs w:val="32"/>
          <w:lang w:val="en-US" w:eastAsia="zh-CN"/>
        </w:rPr>
        <w:t>1</w:t>
      </w:r>
      <w:r>
        <w:rPr>
          <w:rFonts w:hint="eastAsia" w:ascii="Times New Roman" w:hAnsi="Times New Roman" w:eastAsia="方正仿宋_GBK" w:cs="Times New Roman"/>
          <w:b/>
          <w:bCs/>
          <w:color w:val="000000"/>
          <w:sz w:val="32"/>
          <w:szCs w:val="32"/>
          <w:lang w:val="en-US" w:eastAsia="zh-CN"/>
        </w:rPr>
        <w:t>8</w:t>
      </w:r>
      <w:r>
        <w:rPr>
          <w:rFonts w:hint="default" w:ascii="Times New Roman" w:hAnsi="Times New Roman" w:eastAsia="方正仿宋_GBK" w:cs="Times New Roman"/>
          <w:b/>
          <w:bCs/>
          <w:color w:val="000000"/>
          <w:sz w:val="32"/>
          <w:szCs w:val="32"/>
        </w:rPr>
        <w:t>、</w:t>
      </w:r>
      <w:r>
        <w:rPr>
          <w:rFonts w:hint="default" w:ascii="Times New Roman" w:hAnsi="Times New Roman" w:eastAsia="方正楷体_GBK" w:cs="Times New Roman"/>
          <w:b/>
          <w:bCs/>
          <w:color w:val="000000"/>
          <w:sz w:val="32"/>
          <w:szCs w:val="32"/>
        </w:rPr>
        <w:t>江苏省“十五五”时期金融服务实体经济发展思路研究</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2" w:firstLineChars="200"/>
        <w:jc w:val="both"/>
        <w:textAlignment w:val="auto"/>
        <w:rPr>
          <w:rFonts w:hint="default" w:ascii="Times New Roman" w:hAnsi="Times New Roman" w:eastAsia="方正仿宋_GBK" w:cs="Times New Roman"/>
          <w:b/>
          <w:bCs/>
          <w:color w:val="000000"/>
          <w:sz w:val="32"/>
          <w:szCs w:val="32"/>
        </w:rPr>
      </w:pPr>
      <w:r>
        <w:rPr>
          <w:rFonts w:hint="default" w:ascii="Times New Roman" w:hAnsi="Times New Roman" w:eastAsia="方正仿宋_GBK" w:cs="Times New Roman"/>
          <w:b/>
          <w:bCs/>
          <w:color w:val="000000"/>
          <w:sz w:val="32"/>
          <w:szCs w:val="32"/>
        </w:rPr>
        <w:t>研究要点：系统分析江苏金融业助力实体经济发展的现状、问题及趋势，</w:t>
      </w:r>
      <w:r>
        <w:rPr>
          <w:rFonts w:hint="default" w:ascii="Times New Roman" w:hAnsi="Times New Roman" w:eastAsia="方正仿宋_GBK" w:cs="Times New Roman"/>
          <w:b/>
          <w:bCs/>
          <w:color w:val="000000"/>
          <w:sz w:val="32"/>
          <w:szCs w:val="32"/>
          <w:lang w:val="en-US" w:eastAsia="zh-CN"/>
        </w:rPr>
        <w:t>重点围绕如何降低实体经济融资成本</w:t>
      </w:r>
      <w:r>
        <w:rPr>
          <w:rFonts w:hint="default" w:ascii="Times New Roman" w:hAnsi="Times New Roman" w:eastAsia="方正仿宋_GBK" w:cs="Times New Roman"/>
          <w:b/>
          <w:bCs/>
          <w:color w:val="000000"/>
          <w:sz w:val="32"/>
          <w:szCs w:val="32"/>
        </w:rPr>
        <w:t>、强化</w:t>
      </w:r>
      <w:r>
        <w:rPr>
          <w:rFonts w:hint="default" w:ascii="Times New Roman" w:hAnsi="Times New Roman" w:eastAsia="方正仿宋_GBK" w:cs="Times New Roman"/>
          <w:b/>
          <w:bCs/>
          <w:color w:val="000000"/>
          <w:sz w:val="32"/>
          <w:szCs w:val="32"/>
          <w:lang w:val="en-US" w:eastAsia="zh-CN"/>
        </w:rPr>
        <w:t>对</w:t>
      </w:r>
      <w:r>
        <w:rPr>
          <w:rFonts w:hint="default" w:ascii="Times New Roman" w:hAnsi="Times New Roman" w:eastAsia="方正仿宋_GBK" w:cs="Times New Roman"/>
          <w:b/>
          <w:bCs/>
          <w:color w:val="000000"/>
          <w:sz w:val="32"/>
          <w:szCs w:val="32"/>
        </w:rPr>
        <w:t>中小微企业支持、</w:t>
      </w:r>
      <w:r>
        <w:rPr>
          <w:rFonts w:hint="default" w:ascii="Times New Roman" w:hAnsi="Times New Roman" w:eastAsia="方正仿宋_GBK" w:cs="Times New Roman"/>
          <w:b/>
          <w:bCs/>
          <w:color w:val="000000"/>
          <w:sz w:val="32"/>
          <w:szCs w:val="32"/>
          <w:lang w:val="en-US" w:eastAsia="zh-CN"/>
        </w:rPr>
        <w:t>创新投融资机制</w:t>
      </w:r>
      <w:r>
        <w:rPr>
          <w:rFonts w:hint="default" w:ascii="Times New Roman" w:hAnsi="Times New Roman" w:eastAsia="方正仿宋_GBK" w:cs="Times New Roman"/>
          <w:b/>
          <w:bCs/>
          <w:color w:val="000000"/>
          <w:sz w:val="32"/>
          <w:szCs w:val="32"/>
        </w:rPr>
        <w:t>、</w:t>
      </w:r>
      <w:r>
        <w:rPr>
          <w:rFonts w:hint="default" w:ascii="Times New Roman" w:hAnsi="Times New Roman" w:eastAsia="方正仿宋_GBK" w:cs="Times New Roman"/>
          <w:b/>
          <w:bCs/>
          <w:color w:val="000000"/>
          <w:sz w:val="32"/>
          <w:szCs w:val="32"/>
          <w:lang w:val="en-US" w:eastAsia="zh-CN"/>
        </w:rPr>
        <w:t>改善金融服务环境和方式</w:t>
      </w:r>
      <w:r>
        <w:rPr>
          <w:rFonts w:hint="default" w:ascii="Times New Roman" w:hAnsi="Times New Roman" w:eastAsia="方正仿宋_GBK" w:cs="Times New Roman"/>
          <w:b/>
          <w:bCs/>
          <w:color w:val="000000"/>
          <w:sz w:val="32"/>
          <w:szCs w:val="32"/>
        </w:rPr>
        <w:t>等方面，研究提出我省“十五五”时期金融业助力实体经济发展的总体思路、关键举措和对策建议。</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2" w:firstLineChars="200"/>
        <w:jc w:val="both"/>
        <w:textAlignment w:val="auto"/>
        <w:rPr>
          <w:rFonts w:hint="default" w:ascii="Times New Roman" w:hAnsi="Times New Roman" w:eastAsia="方正楷体_GBK" w:cs="Times New Roman"/>
          <w:b/>
          <w:bCs/>
          <w:color w:val="000000"/>
          <w:sz w:val="32"/>
          <w:szCs w:val="32"/>
        </w:rPr>
      </w:pPr>
      <w:r>
        <w:rPr>
          <w:rFonts w:hint="default" w:ascii="Times New Roman" w:hAnsi="Times New Roman" w:eastAsia="方正楷体_GBK" w:cs="Times New Roman"/>
          <w:b/>
          <w:bCs/>
          <w:color w:val="000000"/>
          <w:sz w:val="32"/>
          <w:szCs w:val="32"/>
          <w:lang w:val="en-US" w:eastAsia="zh-CN"/>
        </w:rPr>
        <w:t>1</w:t>
      </w:r>
      <w:r>
        <w:rPr>
          <w:rFonts w:hint="eastAsia" w:ascii="Times New Roman" w:hAnsi="Times New Roman" w:eastAsia="方正楷体_GBK" w:cs="Times New Roman"/>
          <w:b/>
          <w:bCs/>
          <w:color w:val="000000"/>
          <w:sz w:val="32"/>
          <w:szCs w:val="32"/>
          <w:lang w:val="en-US" w:eastAsia="zh-CN"/>
        </w:rPr>
        <w:t>9</w:t>
      </w:r>
      <w:r>
        <w:rPr>
          <w:rFonts w:hint="default" w:ascii="Times New Roman" w:hAnsi="Times New Roman" w:eastAsia="方正楷体_GBK" w:cs="Times New Roman"/>
          <w:b/>
          <w:bCs/>
          <w:color w:val="000000"/>
          <w:sz w:val="32"/>
          <w:szCs w:val="32"/>
        </w:rPr>
        <w:t>、“十五五”时期江苏以碳达峰为目标推动绿色低碳循环发展的路径研究</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2" w:firstLineChars="200"/>
        <w:jc w:val="both"/>
        <w:textAlignment w:val="auto"/>
        <w:rPr>
          <w:rFonts w:hint="default" w:ascii="Times New Roman" w:hAnsi="Times New Roman" w:eastAsia="方正仿宋_GBK" w:cs="Times New Roman"/>
          <w:b/>
          <w:bCs/>
          <w:color w:val="000000"/>
          <w:sz w:val="32"/>
          <w:szCs w:val="32"/>
        </w:rPr>
      </w:pPr>
      <w:r>
        <w:rPr>
          <w:rFonts w:hint="default" w:ascii="Times New Roman" w:hAnsi="Times New Roman" w:eastAsia="方正仿宋_GBK" w:cs="Times New Roman"/>
          <w:b/>
          <w:bCs/>
          <w:color w:val="000000"/>
          <w:sz w:val="32"/>
          <w:szCs w:val="32"/>
        </w:rPr>
        <w:t>研究要点：锚定2030年碳达峰目标，深入分析实现这一目标存在的突出短板和难点难题，研究提出“十五五”时期江苏加快推动绿色低碳循环发展、促进经济社会发展全面绿色转型的总体思路，优化产业结构、能源结构、生产方式、生活方式、空间格局的现实路径，构建资源循环型产业体系、循环经济发展的技术支撑体系和政策激励约束机制等政策建议。</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2" w:firstLineChars="200"/>
        <w:jc w:val="both"/>
        <w:textAlignment w:val="auto"/>
        <w:rPr>
          <w:rFonts w:hint="default" w:ascii="Times New Roman" w:hAnsi="Times New Roman" w:eastAsia="方正楷体_GBK" w:cs="Times New Roman"/>
          <w:b/>
          <w:bCs/>
          <w:color w:val="000000"/>
          <w:sz w:val="32"/>
          <w:szCs w:val="32"/>
        </w:rPr>
      </w:pPr>
      <w:r>
        <w:rPr>
          <w:rFonts w:hint="eastAsia" w:ascii="Times New Roman" w:hAnsi="Times New Roman" w:eastAsia="方正楷体_GBK" w:cs="Times New Roman"/>
          <w:b/>
          <w:bCs/>
          <w:color w:val="000000"/>
          <w:sz w:val="32"/>
          <w:szCs w:val="32"/>
          <w:lang w:val="en-US" w:eastAsia="zh-CN"/>
        </w:rPr>
        <w:t>20</w:t>
      </w:r>
      <w:r>
        <w:rPr>
          <w:rFonts w:hint="default" w:ascii="Times New Roman" w:hAnsi="Times New Roman" w:eastAsia="方正楷体_GBK" w:cs="Times New Roman"/>
          <w:b/>
          <w:bCs/>
          <w:color w:val="000000"/>
          <w:sz w:val="32"/>
          <w:szCs w:val="32"/>
        </w:rPr>
        <w:t>、“十五五”时期江苏能源</w:t>
      </w:r>
      <w:r>
        <w:rPr>
          <w:rFonts w:hint="default" w:ascii="Times New Roman" w:hAnsi="Times New Roman" w:eastAsia="方正楷体_GBK" w:cs="Times New Roman"/>
          <w:b/>
          <w:bCs/>
          <w:color w:val="000000"/>
          <w:sz w:val="32"/>
          <w:szCs w:val="32"/>
          <w:lang w:val="en-US" w:eastAsia="zh-CN"/>
        </w:rPr>
        <w:t>高质量发展</w:t>
      </w:r>
      <w:r>
        <w:rPr>
          <w:rFonts w:hint="default" w:ascii="Times New Roman" w:hAnsi="Times New Roman" w:eastAsia="方正楷体_GBK" w:cs="Times New Roman"/>
          <w:b/>
          <w:bCs/>
          <w:color w:val="000000"/>
          <w:sz w:val="32"/>
          <w:szCs w:val="32"/>
        </w:rPr>
        <w:t>思路研究</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2" w:firstLineChars="200"/>
        <w:jc w:val="both"/>
        <w:textAlignment w:val="auto"/>
        <w:rPr>
          <w:rFonts w:hint="default" w:ascii="Times New Roman" w:hAnsi="Times New Roman" w:eastAsia="方正仿宋_GBK" w:cs="Times New Roman"/>
          <w:b/>
          <w:bCs/>
          <w:color w:val="000000"/>
          <w:sz w:val="32"/>
          <w:szCs w:val="32"/>
        </w:rPr>
      </w:pPr>
      <w:r>
        <w:rPr>
          <w:rFonts w:hint="default" w:ascii="Times New Roman" w:hAnsi="Times New Roman" w:eastAsia="方正仿宋_GBK" w:cs="Times New Roman"/>
          <w:b/>
          <w:bCs/>
          <w:color w:val="000000"/>
          <w:sz w:val="32"/>
          <w:szCs w:val="32"/>
        </w:rPr>
        <w:t>研究要点：全面梳理江苏能源资源禀赋、供需现状、储能技术、电力市场发展等现实情况，研究新型能源体系建设存在问题及未来形势，结合能源体系支撑碳达峰、碳中和目标的内在要求，研究提出“十五五”时期我省</w:t>
      </w:r>
      <w:r>
        <w:rPr>
          <w:rFonts w:hint="default" w:ascii="Times New Roman" w:hAnsi="Times New Roman" w:eastAsia="方正仿宋_GBK" w:cs="Times New Roman"/>
          <w:b/>
          <w:bCs/>
          <w:color w:val="000000"/>
          <w:sz w:val="32"/>
          <w:szCs w:val="32"/>
          <w:lang w:val="en-US" w:eastAsia="zh-CN"/>
        </w:rPr>
        <w:t>加快构建</w:t>
      </w:r>
      <w:r>
        <w:rPr>
          <w:rFonts w:hint="default" w:ascii="Times New Roman" w:hAnsi="Times New Roman" w:eastAsia="方正仿宋_GBK" w:cs="Times New Roman"/>
          <w:b/>
          <w:bCs/>
          <w:color w:val="000000"/>
          <w:sz w:val="32"/>
          <w:szCs w:val="32"/>
        </w:rPr>
        <w:t>新型能源体系</w:t>
      </w:r>
      <w:r>
        <w:rPr>
          <w:rFonts w:hint="default" w:ascii="Times New Roman" w:hAnsi="Times New Roman" w:eastAsia="方正仿宋_GBK" w:cs="Times New Roman"/>
          <w:b/>
          <w:bCs/>
          <w:color w:val="000000"/>
          <w:sz w:val="32"/>
          <w:szCs w:val="32"/>
          <w:lang w:val="en-US" w:eastAsia="zh-CN"/>
        </w:rPr>
        <w:t>推动高质量发展</w:t>
      </w:r>
      <w:r>
        <w:rPr>
          <w:rFonts w:hint="default" w:ascii="Times New Roman" w:hAnsi="Times New Roman" w:eastAsia="方正仿宋_GBK" w:cs="Times New Roman"/>
          <w:b/>
          <w:bCs/>
          <w:color w:val="000000"/>
          <w:sz w:val="32"/>
          <w:szCs w:val="32"/>
        </w:rPr>
        <w:t>的总体思路、目标指标、重点任务和政策建议。</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2" w:firstLineChars="200"/>
        <w:jc w:val="both"/>
        <w:textAlignment w:val="auto"/>
        <w:rPr>
          <w:rFonts w:hint="default" w:ascii="Times New Roman" w:hAnsi="Times New Roman" w:eastAsia="方正楷体_GBK" w:cs="Times New Roman"/>
          <w:b/>
          <w:bCs/>
          <w:color w:val="000000"/>
          <w:sz w:val="32"/>
          <w:szCs w:val="32"/>
          <w:lang w:val="en-US" w:eastAsia="zh-CN"/>
        </w:rPr>
      </w:pPr>
      <w:r>
        <w:rPr>
          <w:rFonts w:hint="default" w:ascii="Times New Roman" w:hAnsi="Times New Roman" w:eastAsia="方正楷体_GBK" w:cs="Times New Roman"/>
          <w:b/>
          <w:bCs/>
          <w:color w:val="000000"/>
          <w:sz w:val="32"/>
          <w:szCs w:val="32"/>
          <w:lang w:val="en-US" w:eastAsia="zh-CN"/>
        </w:rPr>
        <w:t>2</w:t>
      </w:r>
      <w:r>
        <w:rPr>
          <w:rFonts w:hint="eastAsia" w:ascii="Times New Roman" w:hAnsi="Times New Roman" w:eastAsia="方正楷体_GBK" w:cs="Times New Roman"/>
          <w:b/>
          <w:bCs/>
          <w:color w:val="000000"/>
          <w:sz w:val="32"/>
          <w:szCs w:val="32"/>
          <w:lang w:val="en-US" w:eastAsia="zh-CN"/>
        </w:rPr>
        <w:t>1</w:t>
      </w:r>
      <w:r>
        <w:rPr>
          <w:rFonts w:hint="default" w:ascii="Times New Roman" w:hAnsi="Times New Roman" w:eastAsia="方正楷体_GBK" w:cs="Times New Roman"/>
          <w:b/>
          <w:bCs/>
          <w:color w:val="000000"/>
          <w:sz w:val="32"/>
          <w:szCs w:val="32"/>
        </w:rPr>
        <w:t>、</w:t>
      </w:r>
      <w:r>
        <w:rPr>
          <w:rFonts w:hint="default" w:ascii="Times New Roman" w:hAnsi="Times New Roman" w:eastAsia="方正楷体_GBK" w:cs="Times New Roman"/>
          <w:b/>
          <w:bCs/>
          <w:color w:val="000000"/>
          <w:sz w:val="32"/>
          <w:szCs w:val="32"/>
          <w:lang w:eastAsia="zh-CN"/>
        </w:rPr>
        <w:t>“</w:t>
      </w:r>
      <w:r>
        <w:rPr>
          <w:rFonts w:hint="default" w:ascii="Times New Roman" w:hAnsi="Times New Roman" w:eastAsia="方正楷体_GBK" w:cs="Times New Roman"/>
          <w:b/>
          <w:bCs/>
          <w:color w:val="000000"/>
          <w:sz w:val="32"/>
          <w:szCs w:val="32"/>
          <w:lang w:val="en-US" w:eastAsia="zh-CN"/>
        </w:rPr>
        <w:t>十五五</w:t>
      </w:r>
      <w:r>
        <w:rPr>
          <w:rFonts w:hint="default" w:ascii="Times New Roman" w:hAnsi="Times New Roman" w:eastAsia="方正楷体_GBK" w:cs="Times New Roman"/>
          <w:b/>
          <w:bCs/>
          <w:color w:val="000000"/>
          <w:sz w:val="32"/>
          <w:szCs w:val="32"/>
          <w:lang w:eastAsia="zh-CN"/>
        </w:rPr>
        <w:t>”</w:t>
      </w:r>
      <w:r>
        <w:rPr>
          <w:rFonts w:hint="default" w:ascii="Times New Roman" w:hAnsi="Times New Roman" w:eastAsia="方正楷体_GBK" w:cs="Times New Roman"/>
          <w:b/>
          <w:bCs/>
          <w:color w:val="000000"/>
          <w:sz w:val="32"/>
          <w:szCs w:val="32"/>
          <w:lang w:val="en-US" w:eastAsia="zh-CN"/>
        </w:rPr>
        <w:t>时期江苏完善社会政策发展社会事业提高人民生活品质思路举措研究</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2" w:firstLineChars="200"/>
        <w:jc w:val="both"/>
        <w:textAlignment w:val="auto"/>
        <w:rPr>
          <w:rFonts w:hint="default" w:ascii="Times New Roman" w:hAnsi="Times New Roman" w:eastAsia="方正仿宋_GBK" w:cs="Times New Roman"/>
          <w:b/>
          <w:bCs/>
          <w:color w:val="000000"/>
          <w:sz w:val="32"/>
          <w:szCs w:val="32"/>
          <w:lang w:val="en-US" w:eastAsia="zh-CN"/>
        </w:rPr>
      </w:pPr>
      <w:r>
        <w:rPr>
          <w:rFonts w:hint="default" w:ascii="Times New Roman" w:hAnsi="Times New Roman" w:eastAsia="方正仿宋_GBK" w:cs="Times New Roman"/>
          <w:b/>
          <w:bCs/>
          <w:color w:val="000000"/>
          <w:sz w:val="32"/>
          <w:szCs w:val="32"/>
        </w:rPr>
        <w:t>研究要点：</w:t>
      </w:r>
      <w:r>
        <w:rPr>
          <w:rFonts w:hint="default" w:ascii="Times New Roman" w:hAnsi="Times New Roman" w:eastAsia="方正仿宋_GBK" w:cs="Times New Roman"/>
          <w:b/>
          <w:bCs/>
          <w:color w:val="000000"/>
          <w:sz w:val="32"/>
          <w:szCs w:val="32"/>
          <w:lang w:val="en-US" w:eastAsia="zh-CN"/>
        </w:rPr>
        <w:t>围绕新时代新征程推进中国式现代化总体要求，分析我省社会事业发展和社会政策落实的成效和突出问题，研究如何主动适应社会主要矛盾转化和人口发展形势变化，构建完善以人民为中心的社会政策，全面拓展社会政策功能，在发展中更加注重保障和改善民生，在满足人民美好生活需要中培育扩大内需，提出“十五五”时期我省进一步完善社会政策提高人民生活品质的总体思路、主要任务、创新举措和政策建议。</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2" w:firstLineChars="200"/>
        <w:jc w:val="both"/>
        <w:textAlignment w:val="auto"/>
        <w:rPr>
          <w:rFonts w:hint="default" w:ascii="Times New Roman" w:hAnsi="Times New Roman" w:eastAsia="方正楷体_GBK" w:cs="Times New Roman"/>
          <w:b/>
          <w:bCs/>
          <w:color w:val="000000"/>
          <w:sz w:val="32"/>
          <w:szCs w:val="32"/>
        </w:rPr>
      </w:pPr>
      <w:r>
        <w:rPr>
          <w:rFonts w:hint="default" w:ascii="Times New Roman" w:hAnsi="Times New Roman" w:eastAsia="方正仿宋_GBK" w:cs="Times New Roman"/>
          <w:b/>
          <w:bCs/>
          <w:color w:val="000000"/>
          <w:sz w:val="32"/>
          <w:szCs w:val="32"/>
          <w:lang w:val="en-US" w:eastAsia="zh-CN"/>
        </w:rPr>
        <w:t>2</w:t>
      </w:r>
      <w:r>
        <w:rPr>
          <w:rFonts w:hint="eastAsia" w:ascii="Times New Roman" w:hAnsi="Times New Roman" w:eastAsia="方正仿宋_GBK" w:cs="Times New Roman"/>
          <w:b/>
          <w:bCs/>
          <w:color w:val="000000"/>
          <w:sz w:val="32"/>
          <w:szCs w:val="32"/>
          <w:lang w:val="en-US" w:eastAsia="zh-CN"/>
        </w:rPr>
        <w:t>2</w:t>
      </w:r>
      <w:r>
        <w:rPr>
          <w:rFonts w:hint="default" w:ascii="Times New Roman" w:hAnsi="Times New Roman" w:eastAsia="方正仿宋_GBK" w:cs="Times New Roman"/>
          <w:b/>
          <w:bCs/>
          <w:color w:val="000000"/>
          <w:sz w:val="32"/>
          <w:szCs w:val="32"/>
        </w:rPr>
        <w:t>、</w:t>
      </w:r>
      <w:r>
        <w:rPr>
          <w:rFonts w:hint="default" w:ascii="Times New Roman" w:hAnsi="Times New Roman" w:eastAsia="方正楷体_GBK" w:cs="Times New Roman"/>
          <w:b/>
          <w:bCs/>
          <w:color w:val="000000"/>
          <w:sz w:val="32"/>
          <w:szCs w:val="32"/>
        </w:rPr>
        <w:t>江苏省中长期消费升级趋势挑战和应对策略研究</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2" w:firstLineChars="200"/>
        <w:jc w:val="both"/>
        <w:textAlignment w:val="auto"/>
        <w:rPr>
          <w:rFonts w:hint="default" w:ascii="Times New Roman" w:hAnsi="Times New Roman" w:eastAsia="方正仿宋_GBK" w:cs="Times New Roman"/>
          <w:b/>
          <w:bCs/>
          <w:color w:val="000000"/>
          <w:sz w:val="32"/>
          <w:szCs w:val="32"/>
        </w:rPr>
      </w:pPr>
      <w:r>
        <w:rPr>
          <w:rFonts w:hint="default" w:ascii="Times New Roman" w:hAnsi="Times New Roman" w:eastAsia="方正仿宋_GBK" w:cs="Times New Roman"/>
          <w:b/>
          <w:bCs/>
          <w:color w:val="000000"/>
          <w:sz w:val="32"/>
          <w:szCs w:val="32"/>
        </w:rPr>
        <w:t>研究要点：</w:t>
      </w:r>
      <w:r>
        <w:rPr>
          <w:rFonts w:hint="default" w:ascii="Times New Roman" w:hAnsi="Times New Roman" w:eastAsia="方正仿宋_GBK" w:cs="Times New Roman"/>
          <w:b/>
          <w:bCs/>
          <w:color w:val="000000"/>
          <w:sz w:val="32"/>
          <w:szCs w:val="32"/>
          <w:lang w:val="en-US" w:eastAsia="zh-CN"/>
        </w:rPr>
        <w:t>梳理</w:t>
      </w:r>
      <w:r>
        <w:rPr>
          <w:rFonts w:hint="default" w:ascii="Times New Roman" w:hAnsi="Times New Roman" w:eastAsia="方正仿宋_GBK" w:cs="Times New Roman"/>
          <w:b/>
          <w:bCs/>
          <w:color w:val="000000"/>
          <w:sz w:val="32"/>
          <w:szCs w:val="32"/>
        </w:rPr>
        <w:t>发达经济体消费升级的历史经验，研判</w:t>
      </w:r>
      <w:r>
        <w:rPr>
          <w:rFonts w:hint="default" w:ascii="Times New Roman" w:hAnsi="Times New Roman" w:eastAsia="方正仿宋_GBK" w:cs="Times New Roman"/>
          <w:b/>
          <w:bCs/>
          <w:color w:val="000000"/>
          <w:sz w:val="32"/>
          <w:szCs w:val="32"/>
          <w:lang w:val="en-US" w:eastAsia="zh-CN"/>
        </w:rPr>
        <w:t>未来5-10年</w:t>
      </w:r>
      <w:r>
        <w:rPr>
          <w:rFonts w:hint="default" w:ascii="Times New Roman" w:hAnsi="Times New Roman" w:eastAsia="方正仿宋_GBK" w:cs="Times New Roman"/>
          <w:b/>
          <w:bCs/>
          <w:color w:val="000000"/>
          <w:sz w:val="32"/>
          <w:szCs w:val="32"/>
        </w:rPr>
        <w:t>消费升级的趋势特征，找准制约消费升级的堵点痛点难点问题，</w:t>
      </w:r>
      <w:r>
        <w:rPr>
          <w:rFonts w:hint="default" w:ascii="Times New Roman" w:hAnsi="Times New Roman" w:eastAsia="方正仿宋_GBK" w:cs="Times New Roman"/>
          <w:b/>
          <w:bCs/>
          <w:color w:val="000000"/>
          <w:sz w:val="32"/>
          <w:szCs w:val="32"/>
          <w:lang w:val="en-US" w:eastAsia="zh-CN"/>
        </w:rPr>
        <w:t>围绕</w:t>
      </w:r>
      <w:r>
        <w:rPr>
          <w:rFonts w:hint="default" w:ascii="Times New Roman" w:hAnsi="Times New Roman" w:eastAsia="方正仿宋_GBK" w:cs="Times New Roman"/>
          <w:b/>
          <w:bCs/>
          <w:color w:val="000000"/>
          <w:sz w:val="32"/>
          <w:szCs w:val="32"/>
        </w:rPr>
        <w:t>促进消费扩容提质升级、构建消费主导型社会</w:t>
      </w:r>
      <w:r>
        <w:rPr>
          <w:rFonts w:hint="default" w:ascii="Times New Roman" w:hAnsi="Times New Roman" w:eastAsia="方正仿宋_GBK" w:cs="Times New Roman"/>
          <w:b/>
          <w:bCs/>
          <w:color w:val="000000"/>
          <w:sz w:val="32"/>
          <w:szCs w:val="32"/>
          <w:lang w:val="en-US" w:eastAsia="zh-CN"/>
        </w:rPr>
        <w:t>目标，研究</w:t>
      </w:r>
      <w:r>
        <w:rPr>
          <w:rFonts w:hint="default" w:ascii="Times New Roman" w:hAnsi="Times New Roman" w:eastAsia="方正仿宋_GBK" w:cs="Times New Roman"/>
          <w:b/>
          <w:bCs/>
          <w:color w:val="000000"/>
          <w:sz w:val="32"/>
          <w:szCs w:val="32"/>
        </w:rPr>
        <w:t>提出“十五五”时期我省</w:t>
      </w:r>
      <w:r>
        <w:rPr>
          <w:rFonts w:hint="default" w:ascii="Times New Roman" w:hAnsi="Times New Roman" w:eastAsia="方正仿宋_GBK" w:cs="Times New Roman"/>
          <w:b/>
          <w:bCs/>
          <w:color w:val="000000"/>
          <w:sz w:val="32"/>
          <w:szCs w:val="32"/>
          <w:lang w:val="en-US" w:eastAsia="zh-CN"/>
        </w:rPr>
        <w:t>培育发展需求端供给者、提升消费能力和意愿</w:t>
      </w:r>
      <w:r>
        <w:rPr>
          <w:rFonts w:hint="default" w:ascii="Times New Roman" w:hAnsi="Times New Roman" w:eastAsia="方正仿宋_GBK" w:cs="Times New Roman"/>
          <w:b/>
          <w:bCs/>
          <w:color w:val="000000"/>
          <w:sz w:val="32"/>
          <w:szCs w:val="32"/>
        </w:rPr>
        <w:t>的总体思路、重点</w:t>
      </w:r>
      <w:r>
        <w:rPr>
          <w:rFonts w:hint="default" w:ascii="Times New Roman" w:hAnsi="Times New Roman" w:eastAsia="方正仿宋_GBK" w:cs="Times New Roman"/>
          <w:b/>
          <w:bCs/>
          <w:color w:val="000000"/>
          <w:sz w:val="32"/>
          <w:szCs w:val="32"/>
          <w:lang w:val="en-US" w:eastAsia="zh-CN"/>
        </w:rPr>
        <w:t>策略</w:t>
      </w:r>
      <w:r>
        <w:rPr>
          <w:rFonts w:hint="default" w:ascii="Times New Roman" w:hAnsi="Times New Roman" w:eastAsia="方正仿宋_GBK" w:cs="Times New Roman"/>
          <w:b/>
          <w:bCs/>
          <w:color w:val="000000"/>
          <w:sz w:val="32"/>
          <w:szCs w:val="32"/>
        </w:rPr>
        <w:t>及</w:t>
      </w:r>
      <w:r>
        <w:rPr>
          <w:rFonts w:hint="default" w:ascii="Times New Roman" w:hAnsi="Times New Roman" w:eastAsia="方正仿宋_GBK" w:cs="Times New Roman"/>
          <w:b/>
          <w:bCs/>
          <w:color w:val="000000"/>
          <w:sz w:val="32"/>
          <w:szCs w:val="32"/>
          <w:lang w:val="en-US" w:eastAsia="zh-CN"/>
        </w:rPr>
        <w:t>政策</w:t>
      </w:r>
      <w:r>
        <w:rPr>
          <w:rFonts w:hint="default" w:ascii="Times New Roman" w:hAnsi="Times New Roman" w:eastAsia="方正仿宋_GBK" w:cs="Times New Roman"/>
          <w:b/>
          <w:bCs/>
          <w:color w:val="000000"/>
          <w:sz w:val="32"/>
          <w:szCs w:val="32"/>
        </w:rPr>
        <w:t>建议。</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2" w:firstLineChars="200"/>
        <w:jc w:val="both"/>
        <w:textAlignment w:val="auto"/>
        <w:rPr>
          <w:rFonts w:hint="default" w:ascii="Times New Roman" w:hAnsi="Times New Roman" w:eastAsia="方正楷体_GBK" w:cs="Times New Roman"/>
          <w:b/>
          <w:bCs/>
          <w:color w:val="000000"/>
          <w:sz w:val="32"/>
          <w:szCs w:val="32"/>
          <w:lang w:val="en-US" w:eastAsia="zh-CN"/>
        </w:rPr>
      </w:pPr>
      <w:r>
        <w:rPr>
          <w:rFonts w:hint="default" w:ascii="Times New Roman" w:hAnsi="Times New Roman" w:eastAsia="方正楷体_GBK" w:cs="Times New Roman"/>
          <w:b/>
          <w:bCs/>
          <w:color w:val="000000"/>
          <w:sz w:val="32"/>
          <w:szCs w:val="32"/>
          <w:lang w:val="en-US" w:eastAsia="zh-CN"/>
        </w:rPr>
        <w:t>2</w:t>
      </w:r>
      <w:r>
        <w:rPr>
          <w:rFonts w:hint="eastAsia" w:ascii="Times New Roman" w:hAnsi="Times New Roman" w:eastAsia="方正楷体_GBK" w:cs="Times New Roman"/>
          <w:b/>
          <w:bCs/>
          <w:color w:val="000000"/>
          <w:sz w:val="32"/>
          <w:szCs w:val="32"/>
          <w:lang w:val="en-US" w:eastAsia="zh-CN"/>
        </w:rPr>
        <w:t>3</w:t>
      </w:r>
      <w:r>
        <w:rPr>
          <w:rFonts w:hint="default" w:ascii="Times New Roman" w:hAnsi="Times New Roman" w:eastAsia="方正楷体_GBK" w:cs="Times New Roman"/>
          <w:b/>
          <w:bCs/>
          <w:color w:val="000000"/>
          <w:sz w:val="32"/>
          <w:szCs w:val="32"/>
          <w:lang w:val="en-US" w:eastAsia="zh-CN"/>
        </w:rPr>
        <w:t>、“十五五”时期江苏完善“一老一小”服务体系政策研究</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2" w:firstLineChars="200"/>
        <w:jc w:val="both"/>
        <w:textAlignment w:val="auto"/>
        <w:rPr>
          <w:rFonts w:hint="default" w:ascii="Times New Roman" w:hAnsi="Times New Roman" w:eastAsia="方正仿宋_GBK" w:cs="Times New Roman"/>
          <w:b/>
          <w:bCs/>
          <w:color w:val="000000"/>
          <w:sz w:val="32"/>
          <w:szCs w:val="32"/>
          <w:lang w:val="en-US" w:eastAsia="zh-CN"/>
        </w:rPr>
      </w:pPr>
      <w:r>
        <w:rPr>
          <w:rFonts w:hint="default" w:ascii="Times New Roman" w:hAnsi="Times New Roman" w:eastAsia="方正仿宋_GBK" w:cs="Times New Roman"/>
          <w:b/>
          <w:bCs/>
          <w:color w:val="000000"/>
          <w:sz w:val="32"/>
          <w:szCs w:val="32"/>
          <w:lang w:val="en-US" w:eastAsia="zh-CN"/>
        </w:rPr>
        <w:t>研究要点：研判“十五五”时期江苏人口老龄化和生育变化趋势，分析江苏积极应对人口老龄化、完善养老托育服务体系、推进“一老一小”整体解决的工作基础、短板弱项，研究提出“十五五”时期我省推动“一老一小”服务保障走在前做示范的思路举措和政策建议。</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2" w:firstLineChars="200"/>
        <w:jc w:val="both"/>
        <w:textAlignment w:val="auto"/>
        <w:rPr>
          <w:rFonts w:hint="default" w:ascii="Times New Roman" w:hAnsi="Times New Roman" w:eastAsia="方正楷体_GBK" w:cs="Times New Roman"/>
          <w:b/>
          <w:bCs/>
          <w:color w:val="000000"/>
          <w:sz w:val="32"/>
          <w:szCs w:val="32"/>
        </w:rPr>
      </w:pPr>
      <w:r>
        <w:rPr>
          <w:rFonts w:hint="default" w:ascii="Times New Roman" w:hAnsi="Times New Roman" w:eastAsia="方正楷体_GBK" w:cs="Times New Roman"/>
          <w:b/>
          <w:bCs/>
          <w:color w:val="000000"/>
          <w:sz w:val="32"/>
          <w:szCs w:val="32"/>
          <w:lang w:val="en-US" w:eastAsia="zh-CN"/>
        </w:rPr>
        <w:t>2</w:t>
      </w:r>
      <w:r>
        <w:rPr>
          <w:rFonts w:hint="eastAsia" w:ascii="Times New Roman" w:hAnsi="Times New Roman" w:eastAsia="方正楷体_GBK" w:cs="Times New Roman"/>
          <w:b/>
          <w:bCs/>
          <w:color w:val="000000"/>
          <w:sz w:val="32"/>
          <w:szCs w:val="32"/>
          <w:lang w:val="en-US" w:eastAsia="zh-CN"/>
        </w:rPr>
        <w:t>4</w:t>
      </w:r>
      <w:r>
        <w:rPr>
          <w:rFonts w:hint="default" w:ascii="Times New Roman" w:hAnsi="Times New Roman" w:eastAsia="方正楷体_GBK" w:cs="Times New Roman"/>
          <w:b/>
          <w:bCs/>
          <w:color w:val="000000"/>
          <w:sz w:val="32"/>
          <w:szCs w:val="32"/>
          <w:lang w:val="en-US" w:eastAsia="zh-CN"/>
        </w:rPr>
        <w:t>、</w:t>
      </w:r>
      <w:r>
        <w:rPr>
          <w:rFonts w:hint="default" w:ascii="Times New Roman" w:hAnsi="Times New Roman" w:eastAsia="方正楷体_GBK" w:cs="Times New Roman"/>
          <w:b/>
          <w:bCs/>
          <w:color w:val="000000"/>
          <w:sz w:val="32"/>
          <w:szCs w:val="32"/>
        </w:rPr>
        <w:t>“十五五”时期江苏公共服务体系建设思路研究</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2" w:firstLineChars="200"/>
        <w:jc w:val="both"/>
        <w:textAlignment w:val="auto"/>
        <w:rPr>
          <w:rFonts w:hint="default" w:ascii="Times New Roman" w:hAnsi="Times New Roman" w:eastAsia="方正仿宋_GBK" w:cs="Times New Roman"/>
          <w:b/>
          <w:bCs/>
          <w:color w:val="000000"/>
          <w:sz w:val="32"/>
          <w:szCs w:val="32"/>
        </w:rPr>
      </w:pPr>
      <w:r>
        <w:rPr>
          <w:rFonts w:hint="default" w:ascii="Times New Roman" w:hAnsi="Times New Roman" w:eastAsia="方正仿宋_GBK" w:cs="Times New Roman"/>
          <w:b/>
          <w:bCs/>
          <w:color w:val="000000"/>
          <w:sz w:val="32"/>
          <w:szCs w:val="32"/>
        </w:rPr>
        <w:t>研究要点：系统梳理“十四五”以来</w:t>
      </w:r>
      <w:r>
        <w:rPr>
          <w:rFonts w:hint="default" w:ascii="Times New Roman" w:hAnsi="Times New Roman" w:eastAsia="方正仿宋_GBK" w:cs="Times New Roman"/>
          <w:b/>
          <w:bCs/>
          <w:color w:val="000000"/>
          <w:sz w:val="32"/>
          <w:szCs w:val="32"/>
          <w:lang w:val="en-US" w:eastAsia="zh-CN"/>
        </w:rPr>
        <w:t>我</w:t>
      </w:r>
      <w:r>
        <w:rPr>
          <w:rFonts w:hint="default" w:ascii="Times New Roman" w:hAnsi="Times New Roman" w:eastAsia="方正仿宋_GBK" w:cs="Times New Roman"/>
          <w:b/>
          <w:bCs/>
          <w:color w:val="000000"/>
          <w:sz w:val="32"/>
          <w:szCs w:val="32"/>
        </w:rPr>
        <w:t>省公共服务现状、存在问题及原因分析，</w:t>
      </w:r>
      <w:r>
        <w:rPr>
          <w:rFonts w:hint="default" w:ascii="Times New Roman" w:hAnsi="Times New Roman" w:eastAsia="方正仿宋_GBK" w:cs="Times New Roman"/>
          <w:b/>
          <w:bCs/>
          <w:color w:val="000000"/>
          <w:sz w:val="32"/>
          <w:szCs w:val="32"/>
          <w:lang w:val="en-US" w:eastAsia="zh-CN"/>
        </w:rPr>
        <w:t>学习借鉴</w:t>
      </w:r>
      <w:r>
        <w:rPr>
          <w:rFonts w:hint="default" w:ascii="Times New Roman" w:hAnsi="Times New Roman" w:eastAsia="方正仿宋_GBK" w:cs="Times New Roman"/>
          <w:b/>
          <w:bCs/>
          <w:color w:val="000000"/>
          <w:sz w:val="32"/>
          <w:szCs w:val="32"/>
        </w:rPr>
        <w:t>先进省份的经验做法，</w:t>
      </w:r>
      <w:r>
        <w:rPr>
          <w:rFonts w:hint="default" w:ascii="Times New Roman" w:hAnsi="Times New Roman" w:eastAsia="方正仿宋_GBK" w:cs="Times New Roman"/>
          <w:b/>
          <w:bCs/>
          <w:color w:val="000000"/>
          <w:sz w:val="32"/>
          <w:szCs w:val="32"/>
          <w:lang w:val="en-US" w:eastAsia="zh-CN"/>
        </w:rPr>
        <w:t>研究</w:t>
      </w:r>
      <w:r>
        <w:rPr>
          <w:rFonts w:hint="default" w:ascii="Times New Roman" w:hAnsi="Times New Roman" w:eastAsia="方正仿宋_GBK" w:cs="Times New Roman"/>
          <w:b/>
          <w:bCs/>
          <w:color w:val="000000"/>
          <w:sz w:val="32"/>
          <w:szCs w:val="32"/>
        </w:rPr>
        <w:t>提出“十五五”期间江苏</w:t>
      </w:r>
      <w:r>
        <w:rPr>
          <w:rFonts w:hint="default" w:ascii="Times New Roman" w:hAnsi="Times New Roman" w:eastAsia="方正仿宋_GBK" w:cs="Times New Roman"/>
          <w:b/>
          <w:bCs/>
          <w:color w:val="000000"/>
          <w:sz w:val="32"/>
          <w:szCs w:val="32"/>
          <w:lang w:val="en-US" w:eastAsia="zh-CN"/>
        </w:rPr>
        <w:t>进一步完善</w:t>
      </w:r>
      <w:r>
        <w:rPr>
          <w:rFonts w:hint="default" w:ascii="Times New Roman" w:hAnsi="Times New Roman" w:eastAsia="方正仿宋_GBK" w:cs="Times New Roman"/>
          <w:b/>
          <w:bCs/>
          <w:color w:val="000000"/>
          <w:sz w:val="32"/>
          <w:szCs w:val="32"/>
        </w:rPr>
        <w:t>公共服务</w:t>
      </w:r>
      <w:r>
        <w:rPr>
          <w:rFonts w:hint="default" w:ascii="Times New Roman" w:hAnsi="Times New Roman" w:eastAsia="方正仿宋_GBK" w:cs="Times New Roman"/>
          <w:b/>
          <w:bCs/>
          <w:color w:val="000000"/>
          <w:sz w:val="32"/>
          <w:szCs w:val="32"/>
          <w:lang w:val="en-US" w:eastAsia="zh-CN"/>
        </w:rPr>
        <w:t>体系推动</w:t>
      </w:r>
      <w:r>
        <w:rPr>
          <w:rFonts w:hint="default" w:ascii="Times New Roman" w:hAnsi="Times New Roman" w:eastAsia="方正仿宋_GBK" w:cs="Times New Roman"/>
          <w:b/>
          <w:bCs/>
          <w:color w:val="000000"/>
          <w:sz w:val="32"/>
          <w:szCs w:val="32"/>
        </w:rPr>
        <w:t>均等化标准化的总体目标、</w:t>
      </w:r>
      <w:r>
        <w:rPr>
          <w:rFonts w:hint="default" w:ascii="Times New Roman" w:hAnsi="Times New Roman" w:eastAsia="方正仿宋_GBK" w:cs="Times New Roman"/>
          <w:b/>
          <w:bCs/>
          <w:color w:val="000000"/>
          <w:sz w:val="32"/>
          <w:szCs w:val="32"/>
          <w:lang w:val="en-US" w:eastAsia="zh-CN"/>
        </w:rPr>
        <w:t>重点任务</w:t>
      </w:r>
      <w:r>
        <w:rPr>
          <w:rFonts w:hint="default" w:ascii="Times New Roman" w:hAnsi="Times New Roman" w:eastAsia="方正仿宋_GBK" w:cs="Times New Roman"/>
          <w:b/>
          <w:bCs/>
          <w:color w:val="000000"/>
          <w:sz w:val="32"/>
          <w:szCs w:val="32"/>
        </w:rPr>
        <w:t>举措和政策建议。</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2" w:firstLineChars="200"/>
        <w:jc w:val="both"/>
        <w:textAlignment w:val="auto"/>
        <w:rPr>
          <w:rFonts w:hint="default" w:ascii="Times New Roman" w:hAnsi="Times New Roman" w:eastAsia="方正楷体_GBK" w:cs="Times New Roman"/>
          <w:b/>
          <w:bCs/>
          <w:color w:val="000000"/>
          <w:sz w:val="32"/>
          <w:szCs w:val="32"/>
        </w:rPr>
      </w:pPr>
      <w:r>
        <w:rPr>
          <w:rFonts w:hint="default" w:ascii="Times New Roman" w:hAnsi="Times New Roman" w:eastAsia="方正仿宋_GBK" w:cs="Times New Roman"/>
          <w:b/>
          <w:bCs/>
          <w:i w:val="0"/>
          <w:iCs w:val="0"/>
          <w:caps w:val="0"/>
          <w:color w:val="2A2A2A"/>
          <w:spacing w:val="0"/>
          <w:sz w:val="32"/>
          <w:szCs w:val="32"/>
          <w:lang w:val="en-US" w:eastAsia="zh-CN"/>
        </w:rPr>
        <w:t>2</w:t>
      </w:r>
      <w:r>
        <w:rPr>
          <w:rFonts w:hint="eastAsia" w:ascii="Times New Roman" w:hAnsi="Times New Roman" w:eastAsia="方正仿宋_GBK" w:cs="Times New Roman"/>
          <w:b/>
          <w:bCs/>
          <w:i w:val="0"/>
          <w:iCs w:val="0"/>
          <w:caps w:val="0"/>
          <w:color w:val="2A2A2A"/>
          <w:spacing w:val="0"/>
          <w:sz w:val="32"/>
          <w:szCs w:val="32"/>
          <w:lang w:val="en-US" w:eastAsia="zh-CN"/>
        </w:rPr>
        <w:t>5</w:t>
      </w:r>
      <w:r>
        <w:rPr>
          <w:rFonts w:hint="default" w:ascii="Times New Roman" w:hAnsi="Times New Roman" w:eastAsia="方正仿宋_GBK" w:cs="Times New Roman"/>
          <w:b/>
          <w:bCs/>
          <w:color w:val="000000"/>
          <w:sz w:val="32"/>
          <w:szCs w:val="32"/>
        </w:rPr>
        <w:t>、</w:t>
      </w:r>
      <w:r>
        <w:rPr>
          <w:rFonts w:hint="default" w:ascii="Times New Roman" w:hAnsi="Times New Roman" w:eastAsia="方正楷体_GBK" w:cs="Times New Roman"/>
          <w:b/>
          <w:bCs/>
          <w:color w:val="000000"/>
          <w:sz w:val="32"/>
          <w:szCs w:val="32"/>
        </w:rPr>
        <w:t>“十五五”时期江苏打造一流营商环境思路对策研究</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2" w:firstLineChars="200"/>
        <w:jc w:val="both"/>
        <w:textAlignment w:val="auto"/>
        <w:rPr>
          <w:rFonts w:hint="default" w:ascii="Times New Roman" w:hAnsi="Times New Roman" w:eastAsia="方正仿宋_GBK" w:cs="Times New Roman"/>
          <w:b/>
          <w:bCs/>
          <w:color w:val="000000"/>
          <w:sz w:val="32"/>
          <w:szCs w:val="32"/>
        </w:rPr>
      </w:pPr>
      <w:r>
        <w:rPr>
          <w:rFonts w:hint="default" w:ascii="Times New Roman" w:hAnsi="Times New Roman" w:eastAsia="方正仿宋_GBK" w:cs="Times New Roman"/>
          <w:b/>
          <w:bCs/>
          <w:color w:val="000000"/>
          <w:sz w:val="32"/>
          <w:szCs w:val="32"/>
        </w:rPr>
        <w:t>研究要点：对标国际一流营商环境建设和世界银行营商环境评估新体系，聚焦解决企业和群众办事创业的痛点难点堵点问题，分析江苏在营商环境建设方面的短板弱项，与北京、上海、广东等营商环境创新试点城市进行比较分析，研究提出“十五五”时期我省营商环境改革创新的总体思路、重点举措和对策建议。</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2" w:firstLineChars="200"/>
        <w:jc w:val="both"/>
        <w:textAlignment w:val="auto"/>
        <w:rPr>
          <w:rFonts w:hint="default" w:ascii="Times New Roman" w:hAnsi="Times New Roman" w:eastAsia="方正楷体_GBK" w:cs="Times New Roman"/>
          <w:b/>
          <w:bCs/>
          <w:color w:val="000000"/>
          <w:sz w:val="32"/>
          <w:szCs w:val="32"/>
        </w:rPr>
      </w:pPr>
      <w:r>
        <w:rPr>
          <w:rFonts w:hint="default" w:ascii="Times New Roman" w:hAnsi="Times New Roman" w:eastAsia="方正仿宋_GBK" w:cs="Times New Roman"/>
          <w:b/>
          <w:bCs/>
          <w:color w:val="000000"/>
          <w:sz w:val="32"/>
          <w:szCs w:val="32"/>
          <w:lang w:val="en-US" w:eastAsia="zh-CN"/>
        </w:rPr>
        <w:t>2</w:t>
      </w:r>
      <w:r>
        <w:rPr>
          <w:rFonts w:hint="eastAsia" w:ascii="Times New Roman" w:hAnsi="Times New Roman" w:eastAsia="方正仿宋_GBK" w:cs="Times New Roman"/>
          <w:b/>
          <w:bCs/>
          <w:color w:val="000000"/>
          <w:sz w:val="32"/>
          <w:szCs w:val="32"/>
          <w:lang w:val="en-US" w:eastAsia="zh-CN"/>
        </w:rPr>
        <w:t>6</w:t>
      </w:r>
      <w:r>
        <w:rPr>
          <w:rFonts w:hint="default" w:ascii="Times New Roman" w:hAnsi="Times New Roman" w:eastAsia="方正仿宋_GBK" w:cs="Times New Roman"/>
          <w:b/>
          <w:bCs/>
          <w:color w:val="000000"/>
          <w:sz w:val="32"/>
          <w:szCs w:val="32"/>
        </w:rPr>
        <w:t>、</w:t>
      </w:r>
      <w:r>
        <w:rPr>
          <w:rFonts w:hint="default" w:ascii="Times New Roman" w:hAnsi="Times New Roman" w:eastAsia="方正楷体_GBK" w:cs="Times New Roman"/>
          <w:b/>
          <w:bCs/>
          <w:color w:val="000000"/>
          <w:sz w:val="32"/>
          <w:szCs w:val="32"/>
        </w:rPr>
        <w:t>“十五五”时期江苏完善社会信用体系思路研究</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2" w:firstLineChars="200"/>
        <w:jc w:val="both"/>
        <w:textAlignment w:val="auto"/>
        <w:rPr>
          <w:rFonts w:hint="default" w:ascii="Times New Roman" w:hAnsi="Times New Roman" w:eastAsia="方正仿宋_GBK" w:cs="Times New Roman"/>
          <w:b/>
          <w:bCs/>
          <w:color w:val="000000"/>
          <w:sz w:val="32"/>
          <w:szCs w:val="32"/>
        </w:rPr>
      </w:pPr>
      <w:r>
        <w:rPr>
          <w:rFonts w:hint="default" w:ascii="Times New Roman" w:hAnsi="Times New Roman" w:eastAsia="方正仿宋_GBK" w:cs="Times New Roman"/>
          <w:b/>
          <w:bCs/>
          <w:color w:val="000000"/>
          <w:sz w:val="32"/>
          <w:szCs w:val="32"/>
        </w:rPr>
        <w:t>研究要点：系统总结“十四五”社会信用体系建设成效，深入分析信用建设面临的新形势和制约我省信用建设高质量发展的瓶颈问题，聚焦</w:t>
      </w:r>
      <w:r>
        <w:rPr>
          <w:rFonts w:hint="default" w:ascii="Times New Roman" w:hAnsi="Times New Roman" w:eastAsia="方正仿宋_GBK" w:cs="Times New Roman"/>
          <w:b/>
          <w:bCs/>
          <w:color w:val="000000"/>
          <w:sz w:val="32"/>
          <w:szCs w:val="32"/>
          <w:lang w:val="en-US" w:eastAsia="zh-CN"/>
        </w:rPr>
        <w:t>如何发挥信用对经济发展的基础性导向性作用</w:t>
      </w:r>
      <w:r>
        <w:rPr>
          <w:rFonts w:hint="default" w:ascii="Times New Roman" w:hAnsi="Times New Roman" w:eastAsia="方正仿宋_GBK" w:cs="Times New Roman"/>
          <w:b/>
          <w:bCs/>
          <w:color w:val="000000"/>
          <w:sz w:val="32"/>
          <w:szCs w:val="32"/>
        </w:rPr>
        <w:t>，研究提出“十五五”时期我省信用体系建设总体思路、主要任务和政策举措。</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2" w:firstLineChars="200"/>
        <w:jc w:val="both"/>
        <w:textAlignment w:val="auto"/>
        <w:rPr>
          <w:rFonts w:hint="default" w:ascii="Times New Roman" w:hAnsi="Times New Roman" w:eastAsia="方正楷体_GBK" w:cs="Times New Roman"/>
          <w:b/>
          <w:bCs/>
          <w:color w:val="000000"/>
          <w:sz w:val="32"/>
          <w:szCs w:val="32"/>
        </w:rPr>
      </w:pPr>
      <w:r>
        <w:rPr>
          <w:rFonts w:hint="default" w:ascii="Times New Roman" w:hAnsi="Times New Roman" w:eastAsia="方正楷体_GBK" w:cs="Times New Roman"/>
          <w:b/>
          <w:bCs/>
          <w:color w:val="000000"/>
          <w:sz w:val="32"/>
          <w:szCs w:val="32"/>
          <w:lang w:val="en-US" w:eastAsia="zh-CN"/>
        </w:rPr>
        <w:t>2</w:t>
      </w:r>
      <w:r>
        <w:rPr>
          <w:rFonts w:hint="eastAsia" w:ascii="Times New Roman" w:hAnsi="Times New Roman" w:eastAsia="方正楷体_GBK" w:cs="Times New Roman"/>
          <w:b/>
          <w:bCs/>
          <w:color w:val="000000"/>
          <w:sz w:val="32"/>
          <w:szCs w:val="32"/>
          <w:lang w:val="en-US" w:eastAsia="zh-CN"/>
        </w:rPr>
        <w:t>7</w:t>
      </w:r>
      <w:r>
        <w:rPr>
          <w:rFonts w:hint="default" w:ascii="Times New Roman" w:hAnsi="Times New Roman" w:eastAsia="方正楷体_GBK" w:cs="Times New Roman"/>
          <w:b/>
          <w:bCs/>
          <w:color w:val="000000"/>
          <w:sz w:val="32"/>
          <w:szCs w:val="32"/>
        </w:rPr>
        <w:t>、“十五五”时期江苏价格机制改革路径研究</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2" w:firstLineChars="200"/>
        <w:jc w:val="both"/>
        <w:textAlignment w:val="auto"/>
        <w:rPr>
          <w:rFonts w:hint="default" w:ascii="Times New Roman" w:hAnsi="Times New Roman" w:eastAsia="方正仿宋_GBK" w:cs="Times New Roman"/>
          <w:b/>
          <w:bCs/>
          <w:color w:val="000000"/>
          <w:sz w:val="32"/>
          <w:szCs w:val="32"/>
        </w:rPr>
      </w:pPr>
      <w:r>
        <w:rPr>
          <w:rFonts w:hint="default" w:ascii="Times New Roman" w:hAnsi="Times New Roman" w:eastAsia="方正仿宋_GBK" w:cs="Times New Roman"/>
          <w:b/>
          <w:bCs/>
          <w:color w:val="000000"/>
          <w:sz w:val="32"/>
          <w:szCs w:val="32"/>
        </w:rPr>
        <w:t>研究要点：围绕进一步完善主要由市场决定价格的机制、更好发挥政府作用，着眼破解江苏价格机制改革存在突出矛盾问题，科学分析“十五五”时期价格改革新形势新要求，聚焦价格机制改革促进绿色低碳发展、公用事业和公共服务供给质量提升、人口高质量发展、数字经济发展、乡村振兴和市场公平竞争等方面，研究提出“十五五”时期</w:t>
      </w:r>
      <w:r>
        <w:rPr>
          <w:rFonts w:hint="default" w:ascii="Times New Roman" w:hAnsi="Times New Roman" w:eastAsia="方正仿宋_GBK" w:cs="Times New Roman"/>
          <w:b/>
          <w:bCs/>
          <w:color w:val="000000"/>
          <w:sz w:val="32"/>
          <w:szCs w:val="32"/>
          <w:lang w:val="en-US" w:eastAsia="zh-CN"/>
        </w:rPr>
        <w:t>我省</w:t>
      </w:r>
      <w:r>
        <w:rPr>
          <w:rFonts w:hint="default" w:ascii="Times New Roman" w:hAnsi="Times New Roman" w:eastAsia="方正仿宋_GBK" w:cs="Times New Roman"/>
          <w:b/>
          <w:bCs/>
          <w:color w:val="000000"/>
          <w:sz w:val="32"/>
          <w:szCs w:val="32"/>
        </w:rPr>
        <w:t>深化价格机制改革的总体思路</w:t>
      </w:r>
      <w:r>
        <w:rPr>
          <w:rFonts w:hint="default" w:ascii="Times New Roman" w:hAnsi="Times New Roman" w:eastAsia="方正仿宋_GBK" w:cs="Times New Roman"/>
          <w:b/>
          <w:bCs/>
          <w:color w:val="000000"/>
          <w:sz w:val="32"/>
          <w:szCs w:val="32"/>
          <w:lang w:val="en-US" w:eastAsia="zh-CN"/>
        </w:rPr>
        <w:t>和举措</w:t>
      </w:r>
      <w:r>
        <w:rPr>
          <w:rFonts w:hint="default" w:ascii="Times New Roman" w:hAnsi="Times New Roman" w:eastAsia="方正仿宋_GBK" w:cs="Times New Roman"/>
          <w:b/>
          <w:bCs/>
          <w:color w:val="000000"/>
          <w:sz w:val="32"/>
          <w:szCs w:val="32"/>
        </w:rPr>
        <w:t>建议等。</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2" w:firstLineChars="200"/>
        <w:jc w:val="both"/>
        <w:textAlignment w:val="auto"/>
        <w:rPr>
          <w:rFonts w:hint="default" w:ascii="Times New Roman" w:hAnsi="Times New Roman" w:eastAsia="方正楷体_GBK" w:cs="Times New Roman"/>
          <w:b/>
          <w:bCs/>
          <w:color w:val="000000"/>
          <w:sz w:val="32"/>
          <w:szCs w:val="32"/>
        </w:rPr>
      </w:pPr>
      <w:r>
        <w:rPr>
          <w:rFonts w:hint="default" w:ascii="Times New Roman" w:hAnsi="Times New Roman" w:eastAsia="方正楷体_GBK" w:cs="Times New Roman"/>
          <w:b/>
          <w:bCs/>
          <w:color w:val="000000"/>
          <w:sz w:val="32"/>
          <w:szCs w:val="32"/>
          <w:lang w:val="en-US" w:eastAsia="zh-CN"/>
        </w:rPr>
        <w:t>2</w:t>
      </w:r>
      <w:r>
        <w:rPr>
          <w:rFonts w:hint="eastAsia" w:ascii="Times New Roman" w:hAnsi="Times New Roman" w:eastAsia="方正楷体_GBK" w:cs="Times New Roman"/>
          <w:b/>
          <w:bCs/>
          <w:color w:val="000000"/>
          <w:sz w:val="32"/>
          <w:szCs w:val="32"/>
          <w:lang w:val="en-US" w:eastAsia="zh-CN"/>
        </w:rPr>
        <w:t>8</w:t>
      </w:r>
      <w:r>
        <w:rPr>
          <w:rFonts w:hint="default" w:ascii="Times New Roman" w:hAnsi="Times New Roman" w:eastAsia="方正楷体_GBK" w:cs="Times New Roman"/>
          <w:b/>
          <w:bCs/>
          <w:color w:val="000000"/>
          <w:sz w:val="32"/>
          <w:szCs w:val="32"/>
          <w:lang w:val="en-US" w:eastAsia="zh-CN"/>
        </w:rPr>
        <w:t>、</w:t>
      </w:r>
      <w:r>
        <w:rPr>
          <w:rFonts w:hint="default" w:ascii="Times New Roman" w:hAnsi="Times New Roman" w:eastAsia="方正楷体_GBK" w:cs="Times New Roman"/>
          <w:b/>
          <w:bCs/>
          <w:color w:val="000000"/>
          <w:sz w:val="32"/>
          <w:szCs w:val="32"/>
        </w:rPr>
        <w:t>“十五五”时期重点领域风险防范化解路径研究</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642" w:firstLineChars="200"/>
        <w:jc w:val="both"/>
        <w:textAlignment w:val="auto"/>
        <w:rPr>
          <w:rFonts w:hint="default" w:ascii="Times New Roman" w:hAnsi="Times New Roman" w:eastAsia="方正仿宋_GBK" w:cs="Times New Roman"/>
          <w:b/>
          <w:bCs/>
          <w:color w:val="000000"/>
          <w:sz w:val="32"/>
          <w:szCs w:val="32"/>
        </w:rPr>
      </w:pPr>
      <w:r>
        <w:rPr>
          <w:rFonts w:hint="default" w:ascii="Times New Roman" w:hAnsi="Times New Roman" w:eastAsia="方正仿宋_GBK" w:cs="Times New Roman"/>
          <w:b/>
          <w:bCs/>
          <w:color w:val="000000"/>
          <w:sz w:val="32"/>
          <w:szCs w:val="32"/>
        </w:rPr>
        <w:t>研究要点：贯彻总体安全观的要求，总结回顾“十四五”风险防范化解成效以及存在的突出问题，深入分析“十五五”时期面临的形势和挑战，聚焦粮食、能源、金融、房地产、地方政府债务、安全生产、产业链供应链、平安建设等重点领域，提出防范化解</w:t>
      </w:r>
      <w:r>
        <w:rPr>
          <w:rFonts w:hint="default" w:ascii="Times New Roman" w:hAnsi="Times New Roman" w:eastAsia="方正仿宋_GBK" w:cs="Times New Roman"/>
          <w:b/>
          <w:bCs/>
          <w:color w:val="000000"/>
          <w:sz w:val="32"/>
          <w:szCs w:val="32"/>
          <w:lang w:val="en-US" w:eastAsia="zh-CN"/>
        </w:rPr>
        <w:t>重点领域重大</w:t>
      </w:r>
      <w:r>
        <w:rPr>
          <w:rFonts w:hint="default" w:ascii="Times New Roman" w:hAnsi="Times New Roman" w:eastAsia="方正仿宋_GBK" w:cs="Times New Roman"/>
          <w:b/>
          <w:bCs/>
          <w:color w:val="000000"/>
          <w:sz w:val="32"/>
          <w:szCs w:val="32"/>
        </w:rPr>
        <w:t>风险的思路、举措和政策建议。</w:t>
      </w:r>
    </w:p>
    <w:p>
      <w:pPr>
        <w:keepNext w:val="0"/>
        <w:keepLines w:val="0"/>
        <w:pageBreakBefore w:val="0"/>
        <w:widowControl w:val="0"/>
        <w:kinsoku/>
        <w:wordWrap/>
        <w:overflowPunct/>
        <w:topLinePunct w:val="0"/>
        <w:autoSpaceDE/>
        <w:autoSpaceDN/>
        <w:bidi w:val="0"/>
        <w:adjustRightInd/>
        <w:snapToGrid/>
        <w:spacing w:line="590" w:lineRule="exact"/>
        <w:ind w:firstLine="642" w:firstLineChars="200"/>
        <w:jc w:val="both"/>
        <w:textAlignment w:val="auto"/>
        <w:rPr>
          <w:rFonts w:hint="default" w:ascii="Times New Roman" w:hAnsi="Times New Roman" w:eastAsia="方正黑体_GBK" w:cs="Times New Roman"/>
          <w:b/>
          <w:bCs/>
          <w:color w:val="000000"/>
          <w:sz w:val="32"/>
          <w:szCs w:val="32"/>
          <w:lang w:eastAsia="zh-CN"/>
        </w:rPr>
      </w:pPr>
      <w:r>
        <w:rPr>
          <w:rFonts w:hint="default" w:ascii="Times New Roman" w:hAnsi="Times New Roman" w:eastAsia="方正黑体_GBK" w:cs="Times New Roman"/>
          <w:b/>
          <w:bCs/>
          <w:color w:val="000000"/>
          <w:sz w:val="32"/>
          <w:szCs w:val="32"/>
          <w:lang w:eastAsia="zh-CN"/>
        </w:rPr>
        <w:t>说明：</w:t>
      </w:r>
      <w:r>
        <w:rPr>
          <w:rFonts w:hint="default" w:ascii="Times New Roman" w:hAnsi="Times New Roman" w:eastAsia="方正黑体_GBK" w:cs="Times New Roman"/>
          <w:b/>
          <w:bCs/>
          <w:color w:val="000000"/>
          <w:sz w:val="32"/>
          <w:szCs w:val="32"/>
          <w:lang w:val="en-US" w:eastAsia="zh-CN"/>
        </w:rPr>
        <w:t>具体</w:t>
      </w:r>
      <w:r>
        <w:rPr>
          <w:rFonts w:hint="default" w:ascii="Times New Roman" w:hAnsi="Times New Roman" w:eastAsia="方正黑体_GBK" w:cs="Times New Roman"/>
          <w:b/>
          <w:bCs/>
          <w:color w:val="000000"/>
          <w:sz w:val="32"/>
          <w:szCs w:val="32"/>
          <w:lang w:eastAsia="zh-CN"/>
        </w:rPr>
        <w:t>研究内容不限于以</w:t>
      </w:r>
      <w:r>
        <w:rPr>
          <w:rFonts w:hint="default" w:ascii="Times New Roman" w:hAnsi="Times New Roman" w:eastAsia="方正黑体_GBK" w:cs="Times New Roman"/>
          <w:b/>
          <w:bCs/>
          <w:color w:val="000000"/>
          <w:sz w:val="32"/>
          <w:szCs w:val="32"/>
          <w:lang w:val="en-US" w:eastAsia="zh-CN"/>
        </w:rPr>
        <w:t>上</w:t>
      </w:r>
      <w:r>
        <w:rPr>
          <w:rFonts w:hint="default" w:ascii="Times New Roman" w:hAnsi="Times New Roman" w:eastAsia="方正黑体_GBK" w:cs="Times New Roman"/>
          <w:b/>
          <w:bCs/>
          <w:color w:val="000000"/>
          <w:sz w:val="32"/>
          <w:szCs w:val="32"/>
          <w:lang w:eastAsia="zh-CN"/>
        </w:rPr>
        <w:t>所列要点，可由牵头部门与</w:t>
      </w:r>
      <w:r>
        <w:rPr>
          <w:rFonts w:hint="default" w:ascii="Times New Roman" w:hAnsi="Times New Roman" w:eastAsia="方正黑体_GBK" w:cs="Times New Roman"/>
          <w:b/>
          <w:bCs/>
          <w:color w:val="000000"/>
          <w:sz w:val="32"/>
          <w:szCs w:val="32"/>
          <w:lang w:val="en-US" w:eastAsia="zh-CN"/>
        </w:rPr>
        <w:t>省</w:t>
      </w:r>
      <w:r>
        <w:rPr>
          <w:rFonts w:hint="default" w:ascii="Times New Roman" w:hAnsi="Times New Roman" w:eastAsia="方正黑体_GBK" w:cs="Times New Roman"/>
          <w:b/>
          <w:bCs/>
          <w:color w:val="000000"/>
          <w:sz w:val="32"/>
          <w:szCs w:val="32"/>
          <w:lang w:eastAsia="zh-CN"/>
        </w:rPr>
        <w:t>发展改革委、课题承担单位协商适当调整。</w:t>
      </w:r>
    </w:p>
    <w:p>
      <w:pPr>
        <w:rPr>
          <w:rFonts w:hint="default"/>
          <w:lang w:val="en-US" w:eastAsia="zh-CN"/>
        </w:rPr>
      </w:pPr>
    </w:p>
    <w:sectPr>
      <w:footerReference r:id="rId3" w:type="default"/>
      <w:pgSz w:w="11906" w:h="16838"/>
      <w:pgMar w:top="1814" w:right="1531" w:bottom="1984" w:left="1531" w:header="851" w:footer="1134"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15</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AoAAAAAAIdO4kAAAAAAAAAAAAAAAAAGAAAAAAAA&#10;AAAAEAAAAJIDAABfcmVscy9QSwECFAAKAAAAAACHTuJAAAAAAAAAAAAAAAAABAAAAAAAAAAAABAA&#10;AAAWAAAAZHJzL1BLAQIUABQAAAAIAIdO4kBrhfn7MQIAAGEEAAAOAAAAAAAAAAEAIAAAADUBAABk&#10;cnMvZTJvRG9jLnhtbFBLAQIUABQAAAAIAIdO4kCzSVju0AAAAAUBAAAPAAAAAAAAAAEAIAAAADgA&#10;AABkcnMvZG93bnJldi54bWxQSwUGAAAAAAYABgBZAQAA2AU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15</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kMzdhMjM2OGQ2NGNjYjE4NWM2OGNhMjcxM2Q0ZjMifQ=="/>
  </w:docVars>
  <w:rsids>
    <w:rsidRoot w:val="00000000"/>
    <w:rsid w:val="010D6029"/>
    <w:rsid w:val="01FF4B87"/>
    <w:rsid w:val="023B0973"/>
    <w:rsid w:val="02614401"/>
    <w:rsid w:val="0609042C"/>
    <w:rsid w:val="06915006"/>
    <w:rsid w:val="07853B29"/>
    <w:rsid w:val="0A27464B"/>
    <w:rsid w:val="0B0C06BB"/>
    <w:rsid w:val="0DE40111"/>
    <w:rsid w:val="0EAC0C2F"/>
    <w:rsid w:val="10F7015B"/>
    <w:rsid w:val="114C04A7"/>
    <w:rsid w:val="11651348"/>
    <w:rsid w:val="15527217"/>
    <w:rsid w:val="16724378"/>
    <w:rsid w:val="17BF1C33"/>
    <w:rsid w:val="19355CC5"/>
    <w:rsid w:val="1D8F5720"/>
    <w:rsid w:val="1E2B55A0"/>
    <w:rsid w:val="1E8F40C9"/>
    <w:rsid w:val="1F572631"/>
    <w:rsid w:val="1FA871F0"/>
    <w:rsid w:val="1FCE2663"/>
    <w:rsid w:val="1FE573DA"/>
    <w:rsid w:val="20AA343C"/>
    <w:rsid w:val="20AC4ABE"/>
    <w:rsid w:val="22073909"/>
    <w:rsid w:val="23AD3127"/>
    <w:rsid w:val="2401719F"/>
    <w:rsid w:val="24871085"/>
    <w:rsid w:val="257D1F44"/>
    <w:rsid w:val="258C3010"/>
    <w:rsid w:val="25A04B22"/>
    <w:rsid w:val="25A56CC3"/>
    <w:rsid w:val="287858DB"/>
    <w:rsid w:val="29385A89"/>
    <w:rsid w:val="294A6C02"/>
    <w:rsid w:val="29EE683F"/>
    <w:rsid w:val="2A4D3617"/>
    <w:rsid w:val="2B7663F5"/>
    <w:rsid w:val="2CBF6C45"/>
    <w:rsid w:val="2DAA6942"/>
    <w:rsid w:val="2DE04466"/>
    <w:rsid w:val="2E642E7C"/>
    <w:rsid w:val="2ED3ACAE"/>
    <w:rsid w:val="2F357BDA"/>
    <w:rsid w:val="30591475"/>
    <w:rsid w:val="30FFEAB0"/>
    <w:rsid w:val="366B3347"/>
    <w:rsid w:val="367C701A"/>
    <w:rsid w:val="3851701B"/>
    <w:rsid w:val="39090C2A"/>
    <w:rsid w:val="391B05DB"/>
    <w:rsid w:val="3A2636DC"/>
    <w:rsid w:val="3A891C39"/>
    <w:rsid w:val="408D5F9E"/>
    <w:rsid w:val="40DE6ABE"/>
    <w:rsid w:val="42661148"/>
    <w:rsid w:val="43452C5C"/>
    <w:rsid w:val="45513D03"/>
    <w:rsid w:val="458049E9"/>
    <w:rsid w:val="46176F3D"/>
    <w:rsid w:val="46650E90"/>
    <w:rsid w:val="46F00934"/>
    <w:rsid w:val="479F265C"/>
    <w:rsid w:val="48117C08"/>
    <w:rsid w:val="482700BE"/>
    <w:rsid w:val="487F3C8A"/>
    <w:rsid w:val="488C6E00"/>
    <w:rsid w:val="49172B6D"/>
    <w:rsid w:val="4A4215A5"/>
    <w:rsid w:val="4AB70E37"/>
    <w:rsid w:val="4C3457E4"/>
    <w:rsid w:val="4C47679F"/>
    <w:rsid w:val="4C6939FC"/>
    <w:rsid w:val="4C6F3AF9"/>
    <w:rsid w:val="4D03171B"/>
    <w:rsid w:val="4DDA3D69"/>
    <w:rsid w:val="4F355850"/>
    <w:rsid w:val="4FF50EC4"/>
    <w:rsid w:val="50B6341C"/>
    <w:rsid w:val="52F0175D"/>
    <w:rsid w:val="53B41956"/>
    <w:rsid w:val="54996B2C"/>
    <w:rsid w:val="560573B5"/>
    <w:rsid w:val="56580E82"/>
    <w:rsid w:val="57532F22"/>
    <w:rsid w:val="57F549C2"/>
    <w:rsid w:val="5B2F6DB0"/>
    <w:rsid w:val="5CEC5C67"/>
    <w:rsid w:val="5DBD5441"/>
    <w:rsid w:val="5EB968D0"/>
    <w:rsid w:val="618D5C6B"/>
    <w:rsid w:val="61CD42B9"/>
    <w:rsid w:val="61EF4230"/>
    <w:rsid w:val="620B5E53"/>
    <w:rsid w:val="623E0D13"/>
    <w:rsid w:val="627B3D15"/>
    <w:rsid w:val="62A02EE4"/>
    <w:rsid w:val="62D17DD9"/>
    <w:rsid w:val="62E77BF8"/>
    <w:rsid w:val="64550596"/>
    <w:rsid w:val="650F3ACA"/>
    <w:rsid w:val="65456B9B"/>
    <w:rsid w:val="6623094C"/>
    <w:rsid w:val="689650B0"/>
    <w:rsid w:val="69CC4E56"/>
    <w:rsid w:val="6BC4672D"/>
    <w:rsid w:val="6BD34BC2"/>
    <w:rsid w:val="6D4A72BE"/>
    <w:rsid w:val="6DC76061"/>
    <w:rsid w:val="6ED654D1"/>
    <w:rsid w:val="6F447D8D"/>
    <w:rsid w:val="6F675D4D"/>
    <w:rsid w:val="70270E43"/>
    <w:rsid w:val="726B35D0"/>
    <w:rsid w:val="740A314B"/>
    <w:rsid w:val="744C523A"/>
    <w:rsid w:val="76A359EA"/>
    <w:rsid w:val="7749253E"/>
    <w:rsid w:val="78FB7506"/>
    <w:rsid w:val="7966773D"/>
    <w:rsid w:val="79D53FE2"/>
    <w:rsid w:val="7A263B8E"/>
    <w:rsid w:val="7B7F41DF"/>
    <w:rsid w:val="7D965A4F"/>
    <w:rsid w:val="7FC56178"/>
    <w:rsid w:val="97BF9ADE"/>
    <w:rsid w:val="AD636761"/>
    <w:rsid w:val="F5FEAE09"/>
    <w:rsid w:val="F77DBF42"/>
    <w:rsid w:val="FEE79DC6"/>
    <w:rsid w:val="FFB11F45"/>
    <w:rsid w:val="FFBB41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qFormat/>
    <w:uiPriority w:val="0"/>
    <w:pPr>
      <w:keepNext/>
      <w:keepLines/>
      <w:spacing w:before="260" w:after="260" w:line="416" w:lineRule="auto"/>
      <w:outlineLvl w:val="2"/>
    </w:pPr>
    <w:rPr>
      <w:b/>
      <w:bCs/>
      <w:sz w:val="32"/>
      <w:szCs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0"/>
    <w:pPr>
      <w:widowControl w:val="0"/>
      <w:spacing w:after="140" w:line="276" w:lineRule="auto"/>
      <w:jc w:val="both"/>
    </w:pPr>
    <w:rPr>
      <w:rFonts w:ascii="Calibri" w:hAnsi="Calibri"/>
      <w:kern w:val="2"/>
      <w:sz w:val="21"/>
      <w:szCs w:val="22"/>
      <w:lang w:val="en-US" w:eastAsia="zh-CN" w:bidi="ar-SA"/>
    </w:rPr>
  </w:style>
  <w:style w:type="paragraph" w:customStyle="1" w:styleId="4">
    <w:name w:val="正文文本首行缩进1"/>
    <w:basedOn w:val="3"/>
    <w:qFormat/>
    <w:uiPriority w:val="0"/>
    <w:pPr>
      <w:spacing w:line="500" w:lineRule="exact"/>
      <w:ind w:firstLine="420"/>
    </w:pPr>
    <w:rPr>
      <w:rFonts w:ascii="Times New Roman" w:eastAsia="楷体_GB2312" w:cs="Times New Roman"/>
      <w:sz w:val="28"/>
      <w:szCs w:val="2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index 7"/>
    <w:next w:val="1"/>
    <w:qFormat/>
    <w:uiPriority w:val="0"/>
    <w:pPr>
      <w:widowControl w:val="0"/>
      <w:ind w:left="2520" w:firstLine="200" w:firstLineChars="200"/>
      <w:jc w:val="both"/>
    </w:pPr>
    <w:rPr>
      <w:rFonts w:ascii="Times New Roman" w:hAnsi="Times New Roman" w:eastAsia="仿宋" w:cs="Times New Roman"/>
      <w:kern w:val="2"/>
      <w:sz w:val="32"/>
      <w:szCs w:val="24"/>
      <w:lang w:val="en-US" w:eastAsia="zh-CN" w:bidi="ar-SA"/>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Body Text First Indent"/>
    <w:basedOn w:val="3"/>
    <w:next w:val="1"/>
    <w:unhideWhenUsed/>
    <w:qFormat/>
    <w:uiPriority w:val="99"/>
    <w:pPr>
      <w:ind w:firstLine="420" w:firstLineChars="100"/>
    </w:pPr>
  </w:style>
  <w:style w:type="character" w:styleId="12">
    <w:name w:val="Strong"/>
    <w:basedOn w:val="11"/>
    <w:qFormat/>
    <w:uiPriority w:val="0"/>
    <w:rPr>
      <w:b/>
    </w:rPr>
  </w:style>
  <w:style w:type="character" w:styleId="13">
    <w:name w:val="page number"/>
    <w:basedOn w:val="11"/>
    <w:qFormat/>
    <w:uiPriority w:val="0"/>
  </w:style>
  <w:style w:type="character" w:styleId="14">
    <w:name w:val="Hyperlink"/>
    <w:basedOn w:val="11"/>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0</Words>
  <Characters>0</Characters>
  <Lines>0</Lines>
  <Paragraphs>0</Paragraphs>
  <TotalTime>22</TotalTime>
  <ScaleCrop>false</ScaleCrop>
  <LinksUpToDate>false</LinksUpToDate>
  <CharactersWithSpaces>0</CharactersWithSpaces>
  <Application>WPS Office_11.8.2.11764_F1E327BC-269C-435d-A152-05C5408002CA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2023-04-05T02:56:00Z</dcterms:created>
  <dc:creator>Administrator</dc:creator>
  <cp:lastModifiedBy>szfxm</cp:lastModifiedBy>
  <cp:lastPrinted>2024-05-02T02:05:00Z</cp:lastPrinted>
  <dcterms:modified xsi:type="dcterms:W3CDTF">2024-04-30T18:49:46Z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2052-11.8.2.11764</vt:lpwstr>
  </property>
  <property fmtid="{D5CDD505-2E9C-101B-9397-08002B2CF9AE}" pid="3" name="ICV">
    <vt:lpwstr>D38D47CE3D4743B686F14F8162F5864C</vt:lpwstr>
  </property>
</Properties>
</file>