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077" w14:textId="77777777" w:rsidR="009A6AE6" w:rsidRPr="00A71535" w:rsidRDefault="00000000">
      <w:pPr>
        <w:pStyle w:val="a5"/>
        <w:autoSpaceDE w:val="0"/>
        <w:autoSpaceDN w:val="0"/>
        <w:snapToGrid w:val="0"/>
        <w:spacing w:line="100" w:lineRule="atLeast"/>
        <w:ind w:left="-57" w:right="-57"/>
        <w:jc w:val="left"/>
        <w:textAlignment w:val="auto"/>
        <w:rPr>
          <w:rFonts w:eastAsia="方正小标宋_GBK"/>
          <w:snapToGrid w:val="0"/>
          <w:spacing w:val="0"/>
          <w:sz w:val="28"/>
          <w:szCs w:val="28"/>
        </w:rPr>
      </w:pPr>
      <w:r w:rsidRPr="00A71535">
        <w:rPr>
          <w:rFonts w:eastAsia="方正小标宋_GBK"/>
          <w:snapToGrid w:val="0"/>
          <w:spacing w:val="0"/>
          <w:sz w:val="28"/>
          <w:szCs w:val="28"/>
        </w:rPr>
        <w:t>附件</w:t>
      </w:r>
      <w:r w:rsidRPr="00A71535">
        <w:rPr>
          <w:rFonts w:eastAsia="方正小标宋_GBK"/>
          <w:snapToGrid w:val="0"/>
          <w:spacing w:val="0"/>
          <w:sz w:val="28"/>
          <w:szCs w:val="28"/>
        </w:rPr>
        <w:t xml:space="preserve">2 </w:t>
      </w:r>
    </w:p>
    <w:p w14:paraId="1270039D" w14:textId="77777777" w:rsidR="009A6AE6" w:rsidRPr="00A71535" w:rsidRDefault="00000000">
      <w:pPr>
        <w:spacing w:beforeLines="50" w:before="156"/>
        <w:ind w:firstLine="0"/>
        <w:jc w:val="center"/>
        <w:rPr>
          <w:rFonts w:eastAsia="方正小标宋_GBK"/>
          <w:sz w:val="32"/>
          <w:szCs w:val="32"/>
        </w:rPr>
      </w:pPr>
      <w:r w:rsidRPr="00A71535">
        <w:rPr>
          <w:rFonts w:eastAsia="方正小标宋_GBK"/>
          <w:sz w:val="32"/>
          <w:szCs w:val="32"/>
        </w:rPr>
        <w:t>更新购置设备清单</w:t>
      </w:r>
    </w:p>
    <w:p w14:paraId="6E476238" w14:textId="77777777" w:rsidR="009A6AE6" w:rsidRPr="00A71535" w:rsidRDefault="009A6AE6">
      <w:pPr>
        <w:pStyle w:val="a5"/>
        <w:autoSpaceDE w:val="0"/>
        <w:autoSpaceDN w:val="0"/>
        <w:snapToGrid w:val="0"/>
        <w:spacing w:line="100" w:lineRule="atLeast"/>
        <w:ind w:left="-57" w:right="-57"/>
        <w:jc w:val="left"/>
        <w:textAlignment w:val="auto"/>
        <w:rPr>
          <w:rFonts w:eastAsia="方正仿宋_GBK"/>
          <w:snapToGrid w:val="0"/>
          <w:spacing w:val="0"/>
          <w:sz w:val="24"/>
          <w:szCs w:val="24"/>
        </w:rPr>
      </w:pPr>
    </w:p>
    <w:p w14:paraId="438FE36C" w14:textId="35AFAB50" w:rsidR="009A6AE6" w:rsidRPr="00A71535" w:rsidRDefault="00000000">
      <w:pPr>
        <w:pStyle w:val="a5"/>
        <w:autoSpaceDE w:val="0"/>
        <w:autoSpaceDN w:val="0"/>
        <w:snapToGrid w:val="0"/>
        <w:spacing w:line="100" w:lineRule="atLeast"/>
        <w:ind w:left="-57" w:right="-57"/>
        <w:jc w:val="left"/>
        <w:textAlignment w:val="auto"/>
        <w:rPr>
          <w:rFonts w:eastAsia="方正仿宋_GBK"/>
          <w:snapToGrid w:val="0"/>
          <w:spacing w:val="0"/>
          <w:sz w:val="24"/>
          <w:szCs w:val="24"/>
        </w:rPr>
      </w:pPr>
      <w:r w:rsidRPr="00A71535">
        <w:rPr>
          <w:rFonts w:eastAsia="方正仿宋_GBK"/>
          <w:snapToGrid w:val="0"/>
          <w:spacing w:val="0"/>
          <w:sz w:val="24"/>
          <w:szCs w:val="24"/>
        </w:rPr>
        <w:t>项目名称：</w:t>
      </w:r>
      <w:r w:rsidR="00A71535" w:rsidRPr="00A71535">
        <w:rPr>
          <w:rFonts w:eastAsia="方正仿宋_GBK"/>
          <w:snapToGrid w:val="0"/>
          <w:spacing w:val="0"/>
          <w:sz w:val="24"/>
          <w:szCs w:val="24"/>
        </w:rPr>
        <w:t>南京师范大学教师教育能力提升工程设备更新项目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003"/>
        <w:gridCol w:w="6490"/>
        <w:gridCol w:w="1026"/>
      </w:tblGrid>
      <w:tr w:rsidR="009A6AE6" w:rsidRPr="00A71535" w14:paraId="13A94EA1" w14:textId="77777777" w:rsidTr="00A71535">
        <w:trPr>
          <w:trHeight w:val="90"/>
          <w:tblHeader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816D" w14:textId="77777777" w:rsidR="009A6AE6" w:rsidRPr="00A71535" w:rsidRDefault="00000000">
            <w:pPr>
              <w:pStyle w:val="a3"/>
              <w:spacing w:line="360" w:lineRule="exact"/>
              <w:rPr>
                <w:rFonts w:eastAsia="方正仿宋_GBK"/>
                <w:b/>
                <w:bCs/>
                <w:sz w:val="22"/>
                <w:szCs w:val="22"/>
              </w:rPr>
            </w:pPr>
            <w:r w:rsidRPr="00A71535">
              <w:rPr>
                <w:rFonts w:eastAsia="方正仿宋_GBK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3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E83F" w14:textId="77777777" w:rsidR="009A6AE6" w:rsidRPr="00A71535" w:rsidRDefault="00000000">
            <w:pPr>
              <w:pStyle w:val="a3"/>
              <w:spacing w:line="360" w:lineRule="exact"/>
              <w:rPr>
                <w:rFonts w:eastAsia="方正仿宋_GBK"/>
                <w:b/>
                <w:bCs/>
                <w:sz w:val="22"/>
                <w:szCs w:val="22"/>
              </w:rPr>
            </w:pPr>
            <w:r w:rsidRPr="00A71535">
              <w:rPr>
                <w:rFonts w:eastAsia="方正仿宋_GBK"/>
                <w:b/>
                <w:bCs/>
                <w:sz w:val="22"/>
                <w:szCs w:val="22"/>
              </w:rPr>
              <w:t>设备名称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B94D3" w14:textId="77777777" w:rsidR="009A6AE6" w:rsidRPr="00A71535" w:rsidRDefault="00000000">
            <w:pPr>
              <w:pStyle w:val="a3"/>
              <w:spacing w:line="360" w:lineRule="exact"/>
              <w:rPr>
                <w:rFonts w:eastAsia="方正仿宋_GBK"/>
                <w:b/>
                <w:bCs/>
                <w:sz w:val="22"/>
                <w:szCs w:val="22"/>
              </w:rPr>
            </w:pPr>
            <w:r w:rsidRPr="00A71535">
              <w:rPr>
                <w:rFonts w:eastAsia="方正仿宋_GBK"/>
                <w:b/>
                <w:bCs/>
                <w:sz w:val="22"/>
                <w:szCs w:val="22"/>
              </w:rPr>
              <w:t>数量</w:t>
            </w:r>
          </w:p>
        </w:tc>
      </w:tr>
      <w:tr w:rsidR="00A71535" w:rsidRPr="00A71535" w14:paraId="27A0FAD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2026" w14:textId="47B4C13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（一）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02B59" w14:textId="43CFED6B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未来教师学科实验中心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BAB21" w14:textId="53F5E98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32</w:t>
            </w:r>
          </w:p>
        </w:tc>
      </w:tr>
      <w:tr w:rsidR="00A71535" w:rsidRPr="00A71535" w14:paraId="68235AB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BD02" w14:textId="615823F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3F5EE" w14:textId="1670B55B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高速摄像机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7D23" w14:textId="3CD7A5F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4DBD6C7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F940" w14:textId="6C768FB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D801" w14:textId="66D040D6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多材料大尺寸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3D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打印设备平台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56A57" w14:textId="61D5F9B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216F353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CBED" w14:textId="21F1D109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73F1B" w14:textId="2294C1CB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光栅光谱仪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CB9F5" w14:textId="5B2EAB0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37D056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92CA" w14:textId="18280EB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92ED7" w14:textId="15F7E58A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科学级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ICCD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相机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6D7AF" w14:textId="0AE80AA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E0E1449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10EC" w14:textId="4605E46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3FDFD" w14:textId="39F9249D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激光测振仪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374A2" w14:textId="2BC59ED8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05C64DC6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2B04" w14:textId="553ADEA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82FAA" w14:textId="2E82919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红外热成像仪及热场分析设备平台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9664D" w14:textId="5A9C99EE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CED4106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6871" w14:textId="18676E9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D83C7" w14:textId="3D1FE55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高精度数字示波器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54321" w14:textId="3CC41BC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046179F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FB4F" w14:textId="4A6B133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FDBF0" w14:textId="08CDD27F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任意波形发生器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8904" w14:textId="5B11029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73FA40C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1F4E" w14:textId="369E2EE2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EC66E" w14:textId="6D795284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原位桌面式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X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射线吸收精细结结构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(XAFS)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谱仪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54AA" w14:textId="625F778E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28F13B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333B" w14:textId="037A681E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B3439" w14:textId="09F8FF1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电感耦合等离子体质谱仪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F6E15" w14:textId="305F1E6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2FEE2EF2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1A18" w14:textId="4C1E115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6DBCB" w14:textId="388CDC40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原子吸收分光光度计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AC2C1" w14:textId="0EEA575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1572B824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C2AB" w14:textId="4F24B6F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80246" w14:textId="4E8CC55A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哈克转矩流变仪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BFD57" w14:textId="097BE57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4650D896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0621" w14:textId="711DC80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B2402" w14:textId="1E90E781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人工智能显微镜互动教育设备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16307" w14:textId="380E03A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</w:t>
            </w:r>
          </w:p>
        </w:tc>
      </w:tr>
      <w:tr w:rsidR="00A71535" w:rsidRPr="00A71535" w14:paraId="7675A216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D28D" w14:textId="0CAFC616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73FD1" w14:textId="4E4F035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生物科学（师范）虚拟仿真教育实践和研创设备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8118A" w14:textId="4840408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C160FC6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26B9" w14:textId="63F7602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23D15" w14:textId="24311A27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全自动蛋白检测分析仪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E191C" w14:textId="0AC51D6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</w:t>
            </w:r>
          </w:p>
        </w:tc>
      </w:tr>
      <w:tr w:rsidR="00A71535" w:rsidRPr="00A71535" w14:paraId="4B891E7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D826" w14:textId="47063DC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70658" w14:textId="557CE611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多功能酶标仪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B1DF5" w14:textId="3392EDC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5A1E4BB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73C6" w14:textId="26B979D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876F5" w14:textId="3484C317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蛋白质的原核与真核表达及纯化设备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4A94" w14:textId="643D1ED9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DD24444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9A02" w14:textId="17D54E5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73A81" w14:textId="6D2B1B7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手持三维激光扫描仪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69C3" w14:textId="29C9CFD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A1DA91A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7061" w14:textId="3E365D4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3026" w14:textId="46A4D976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体成分分析仪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505D6" w14:textId="3D3762F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23407B68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136E" w14:textId="10DBF160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134B" w14:textId="60C7B555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有氧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/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无氧功率自行车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3DDCB" w14:textId="6884665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6E529290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345" w14:textId="3A56864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95AA3" w14:textId="246AED06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台式乳酸仪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700B3" w14:textId="3513C9B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</w:t>
            </w:r>
          </w:p>
        </w:tc>
      </w:tr>
      <w:tr w:rsidR="00A71535" w:rsidRPr="00A71535" w14:paraId="27E2C130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9FB6" w14:textId="532F00D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4FDA2" w14:textId="4D41411B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竞技状态综合诊断实验实训平台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2F4B5" w14:textId="5B6B775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6FC75C78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049C" w14:textId="44CDDF8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BB07" w14:textId="290439B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工业级三维扫描仪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6B3AB" w14:textId="22272A3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232446BA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4E05" w14:textId="538BB98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FB59" w14:textId="325859D0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中画幅成像采集设备平台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B3D87" w14:textId="027A532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48057F3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997" w14:textId="29D41FA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AC4A" w14:textId="49CE735A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舞蹈动作捕捉实训平台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62D4" w14:textId="102C2AF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</w:t>
            </w:r>
          </w:p>
        </w:tc>
      </w:tr>
      <w:tr w:rsidR="00A71535" w:rsidRPr="00A71535" w14:paraId="037FF8A1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E58F" w14:textId="09786B4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58873" w14:textId="6BB8ECDE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全景声音频实训平台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07407" w14:textId="3063EB9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0A62D442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E1EC" w14:textId="045121A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505BC" w14:textId="378590F6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消声实验声学分析测试平台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BF76" w14:textId="1A17002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16653DF9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98E9" w14:textId="7F6E1A1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（二）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C736" w14:textId="3DEB74C4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未来教师技能实训中心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22EAC" w14:textId="0CEB54A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A71535" w:rsidRPr="00A71535" w14:paraId="0079C28A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49DB" w14:textId="3B1B4F2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92C94" w14:textId="21B865C2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中学化学实验教学智能中枢平台设备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FF152" w14:textId="3A248E1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283F268B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E340" w14:textId="276C785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F427" w14:textId="0751E6AC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生物科学（师范）智慧实验教学、评价、实训设备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D62AC" w14:textId="6C0AFD0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26C380B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75F8" w14:textId="7C998CE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86BE9" w14:textId="29C006FD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STEM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导向型地理野外空地协同观测教学实验实训平台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081B2" w14:textId="46D8D5E0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4B127FFF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E88C" w14:textId="0791D489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C0192" w14:textId="00933D4D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机载激光雷达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53F84" w14:textId="2BA368E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C8A8DD0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39B2" w14:textId="36FCF72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3641" w14:textId="21A39610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教学用专业天文望远镜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55E96" w14:textId="1BC0A6A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6D151D07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3EED" w14:textId="48C6090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E630" w14:textId="7055C38F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地理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AR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教学实训平台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47BFA" w14:textId="253C399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</w:t>
            </w:r>
          </w:p>
        </w:tc>
      </w:tr>
      <w:tr w:rsidR="00A71535" w:rsidRPr="00A71535" w14:paraId="45CCA319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55E" w14:textId="127B0ED6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32DA" w14:textId="15F4D035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太阳历广场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DD121" w14:textId="6BE43806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D2086C4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D431" w14:textId="2D4635E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E3B08" w14:textId="798F360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师范生心理危机虚拟现实穿戴设备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B9CF1" w14:textId="0618E3E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64359061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F667" w14:textId="03EC7089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A828" w14:textId="20A5FA2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师范生多人近红外脑功能成像超扫描设备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DF19" w14:textId="1A7AA7D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46F46BF3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CA3B" w14:textId="6E85149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817FF" w14:textId="0273642F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AI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数字人音视频形象采集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&amp;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直播平台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D4DF5" w14:textId="1FD720A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E7F5053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FBD" w14:textId="1B0BE496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45161" w14:textId="324D1108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AI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数字人训练推理制作实训平台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(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本地化部署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2C72A" w14:textId="51931EC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643E14E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7796" w14:textId="1410549E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A403" w14:textId="518AFE33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智慧授课演示训练仓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9DDEE" w14:textId="5C46CB5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C088F87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244" w14:textId="22F36FC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BC7F4" w14:textId="70149882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智慧教学技能训练仓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2BFE5" w14:textId="612BA44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E064E9C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17FE" w14:textId="624AAED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（三）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3EF8" w14:textId="6621F632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STEM</w:t>
            </w: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教育中心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C85D1" w14:textId="2D74831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 w:hint="eastAsia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eastAsia="方正仿宋_GBK" w:hint="eastAsia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71535" w:rsidRPr="00A71535" w14:paraId="474CCB69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8C8B" w14:textId="47556D2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66A1D" w14:textId="3349E61C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多模态遥操复合机器人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1CE86" w14:textId="350D91B2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65FFA83A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6817" w14:textId="649B251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A183D" w14:textId="2EEBC65E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微机继电保护及故障分析试验台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CCDB" w14:textId="2625CF2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9C22978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9B87" w14:textId="1388DE3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C5771" w14:textId="04C0BB2C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环境物化污染检测成套设备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37C3D" w14:textId="70D9316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CF21FE0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BD6E" w14:textId="5748C230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900D2" w14:textId="1D4E84D4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环境生物检测成套设备数码显微镜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16CA8" w14:textId="684A873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25450833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D313" w14:textId="0E332148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8619" w14:textId="5A906CC5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微波消解仪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05336" w14:textId="71A9A272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D5DCA24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4E3D" w14:textId="13C9EA4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E5F77" w14:textId="442E3B41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微型光谱仪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121E2" w14:textId="3CA3F7B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1E567DC5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CEA0" w14:textId="79621B49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9A3B" w14:textId="43BDC57E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激光粒度分析仪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09590" w14:textId="624E43E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73790C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BAD7" w14:textId="6F9083B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3C6DD" w14:textId="1619A1D4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碳氮分析仪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0D065" w14:textId="70620B38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D08B5C3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E7B6" w14:textId="7C554EF0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7DF6C" w14:textId="6FC24718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密闭式智能微波消解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/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萃取仪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315D0" w14:textId="0B2E51F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6684106E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D495" w14:textId="0B0A4586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50A55" w14:textId="2419D74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倒置荧光显微镜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A2D2D" w14:textId="0E64C87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21B177F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3A2D" w14:textId="4B6A3E0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D7F8" w14:textId="45D9E450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流式细胞分析仪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163D" w14:textId="5318A82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129B3503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4E36" w14:textId="73F6D65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236D2" w14:textId="5F8AF94A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荧光定量聚合酶链反应（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PCR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）检测平台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01E4" w14:textId="718A729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16D11E26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D963" w14:textId="675BA5A2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083C2" w14:textId="41EE257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蛋白质纯化仪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B6652" w14:textId="682062D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4D5DBE12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60C8" w14:textId="3D7C50F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3D5B6" w14:textId="653B9196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高效液相色谱仪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A8719" w14:textId="394D109E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D750AB3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3C9" w14:textId="5C83512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2B94D" w14:textId="34CDBB4F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超滤装置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B8C60" w14:textId="539793A0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B0834F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6E57" w14:textId="7907375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B614" w14:textId="24E3ED9D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电动倒置荧光显微镜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EF921" w14:textId="571F593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11619B7A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B1E" w14:textId="68AE106E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9C9A" w14:textId="78B9456B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高压均质机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E9FB4" w14:textId="76A9049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14C95D8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5E0D" w14:textId="4D2121B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3048B" w14:textId="0B165640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5L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生物反应器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230F2" w14:textId="72F78BA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</w:t>
            </w:r>
          </w:p>
        </w:tc>
      </w:tr>
      <w:tr w:rsidR="00A71535" w:rsidRPr="00A71535" w14:paraId="4957A31E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68D2" w14:textId="1DB5343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B029A" w14:textId="4BA05AB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实时荧光定量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pcr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F9E46" w14:textId="61C54F0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4667F7D5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9EE0" w14:textId="6974FDD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0D435" w14:textId="483AA2C1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海洋沉积物取样及显微地球化学分析平台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9F77C" w14:textId="0C829FCE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2E66DB89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9187" w14:textId="0A39659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AB823" w14:textId="56FA73AB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流式细胞仪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71D96" w14:textId="61345AF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1368033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DAA8" w14:textId="3092622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1283D" w14:textId="7ACCB414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风光互补发电实训平台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7165" w14:textId="1A2566C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C5323BB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02F2" w14:textId="27E43EA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AB1D6" w14:textId="7A445126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智慧集成型先进热工系统与能效调控实验教学平台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55A3A" w14:textId="29EA1FC2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452FBCF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B3C4" w14:textId="15D1202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698E" w14:textId="12CC623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锂离子电池超声扫描仪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53018" w14:textId="45E0F28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6C481189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0E09" w14:textId="61C62739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E674F" w14:textId="09DB964B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四工位手套箱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DF4E0" w14:textId="482173E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6B6859E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9EA5" w14:textId="4667D7F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3ECBE" w14:textId="18D49B96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激光精密测量实训平台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E15D5" w14:textId="2F618B3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123325D6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D93A" w14:textId="4C262F3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50EC" w14:textId="6FED5AD1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智控天线综合测试平台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592F" w14:textId="7FC1F2F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4A5245D9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3A57" w14:textId="4E92F56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DECE7" w14:textId="07F3C7C1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 xml:space="preserve">SMEE 300 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系列（如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 xml:space="preserve"> SSB300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、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SSB320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36D3" w14:textId="56807CC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</w:p>
        </w:tc>
      </w:tr>
      <w:tr w:rsidR="00A71535" w:rsidRPr="00A71535" w14:paraId="13855EFA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5FC9" w14:textId="31015796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D8693" w14:textId="5A8179C1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近场光学原理与检测实训设备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619" w14:textId="14AF8D10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2DFF68E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53E4" w14:textId="2DC36758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43F12" w14:textId="1DEBA286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数智化电工电路实训平台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48F72" w14:textId="5A710640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6E7340E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A664" w14:textId="3D09B006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60719" w14:textId="29E8206F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数智化模拟电子技术实训平台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B0978" w14:textId="5C28EC39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6E34483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F9C5" w14:textId="28FB1CE0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B7A3" w14:textId="7801B7BE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数智化数字电子技术实训平台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9D1E" w14:textId="5302322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61620B17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53C6" w14:textId="164AE46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281E9" w14:textId="26D82F1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数智化信号处理实验平台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9D37" w14:textId="0955183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4DB19F22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4F78" w14:textId="208E2E5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56776" w14:textId="0CBC8D85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数智化高频电子线路实训平台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14E7" w14:textId="32546061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6384720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C48D" w14:textId="6A0235B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2FF6" w14:textId="376B1443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数智化现代通信综合实训平台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BC8EF" w14:textId="00175B0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2B10A2AA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6959" w14:textId="1B0C66F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F4331" w14:textId="51CBE425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低空电子技术开发教研平台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169B3" w14:textId="6D7AB0B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86DF479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14CC" w14:textId="16D9B260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A310" w14:textId="0A39794B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动物考古与分析鉴定平台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36532" w14:textId="7019138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sz w:val="24"/>
                <w:szCs w:val="24"/>
              </w:rPr>
              <w:t>1</w:t>
            </w:r>
          </w:p>
        </w:tc>
      </w:tr>
      <w:tr w:rsidR="00A71535" w:rsidRPr="00A71535" w14:paraId="18456C48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A078" w14:textId="0D0F79E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1059F" w14:textId="3F739EE9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冶金考古检测分析平台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15923" w14:textId="08D2C74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828945B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D475" w14:textId="193415F6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5F39" w14:textId="21916DA3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移动式科技考古与出土文物快速检测平台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7FBED" w14:textId="41558D3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057382A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380F" w14:textId="0A180819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3587C" w14:textId="06730852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移动式出土文物快速检测与现场保护平台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805C" w14:textId="0443CC5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60192F3C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8EEE" w14:textId="38022FA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21B0D" w14:textId="1EA46B5C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文物信息智能采集分析平台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48C59" w14:textId="561B4492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1CA2C1C4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9F5" w14:textId="6A24EDC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（四）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440D5" w14:textId="25C407C6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未来教师智慧教育中心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7F805" w14:textId="6C6B0E25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b/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A71535" w:rsidRPr="00A71535" w14:paraId="50B6D130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4FE6" w14:textId="2115E00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 w:hint="eastAsia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60045" w14:textId="49A0AE73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AI&amp;VR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智慧课程制作实验实训平台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54F7B" w14:textId="34516039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47AF3D9D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FE6D" w14:textId="4D1B6524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442DC" w14:textId="650251DC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师范生虚拟教学互动实验箱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5D2A8" w14:textId="250B4D73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2</w:t>
            </w:r>
          </w:p>
        </w:tc>
      </w:tr>
      <w:tr w:rsidR="00A71535" w:rsidRPr="00A71535" w14:paraId="7BE6D7EC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8DEC" w14:textId="4617B088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06111" w14:textId="4964DD8D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师范生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AI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素养提升与教学智能应用创新实训平台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883D7" w14:textId="3D94352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0DAC20EE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6CA6" w14:textId="3CE9653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625" w14:textId="04B17D33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智慧教学资源制作训练仓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9BB1C" w14:textId="281CB7B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42D07210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F266" w14:textId="3078E83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B05C6" w14:textId="29898938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智慧互动问答训练仓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6B26" w14:textId="1C61EF8E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D4FAC57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A0F6" w14:textId="1D3F7ED8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CC58" w14:textId="6A23606C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智慧探究教学训练仓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F10AE" w14:textId="6A36EE7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D824606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6A3C" w14:textId="034118B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5777" w14:textId="0CFF5BEC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智慧反馈指导训练仓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37A3" w14:textId="3B762F92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84C74AF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3DE7" w14:textId="1349C68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4AC12" w14:textId="200880DC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智慧全科互动训练仓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A109F" w14:textId="0144463A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58CBB283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3E03" w14:textId="5D9A993C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8A3CD" w14:textId="3DF702D2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智慧教学研讨仓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B77C" w14:textId="4833F8A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D7AE055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3AB6" w14:textId="79133259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19E8" w14:textId="5CE3A938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三维电磁发音仪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F9F30" w14:textId="24DFBEA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AA9515A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C4B" w14:textId="65DD603D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D9D59" w14:textId="26E82DA7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文史类教学文献数字化复制实验实训平台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A1BCD" w14:textId="342C1DEF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78F0BF69" w14:textId="77777777" w:rsidTr="00A71535">
        <w:trPr>
          <w:trHeight w:val="2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C749" w14:textId="44C9C57E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3E9F9" w14:textId="5FC8762E" w:rsidR="00A71535" w:rsidRPr="00A71535" w:rsidRDefault="00A71535" w:rsidP="00A71535">
            <w:pPr>
              <w:pStyle w:val="a4"/>
              <w:snapToGrid w:val="0"/>
              <w:spacing w:line="360" w:lineRule="exact"/>
              <w:jc w:val="both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AI</w:t>
            </w:r>
            <w:r w:rsidRPr="00A71535">
              <w:rPr>
                <w:rFonts w:eastAsia="方正仿宋_GBK"/>
                <w:color w:val="000000"/>
                <w:sz w:val="24"/>
                <w:szCs w:val="24"/>
              </w:rPr>
              <w:t>美术辅助设计实训平台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3E6FA" w14:textId="286AA086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A71535">
              <w:rPr>
                <w:rFonts w:eastAsia="方正仿宋_GBK"/>
                <w:color w:val="000000"/>
                <w:sz w:val="24"/>
                <w:szCs w:val="24"/>
              </w:rPr>
              <w:t>1</w:t>
            </w:r>
          </w:p>
        </w:tc>
      </w:tr>
      <w:tr w:rsidR="00A71535" w:rsidRPr="00A71535" w14:paraId="3FE2CB75" w14:textId="77777777" w:rsidTr="00A71535">
        <w:trPr>
          <w:trHeight w:val="20"/>
        </w:trPr>
        <w:tc>
          <w:tcPr>
            <w:tcW w:w="4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5C92" w14:textId="77777777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eastAsia="方正仿宋_GBK"/>
                <w:b/>
                <w:bCs/>
                <w:sz w:val="22"/>
                <w:szCs w:val="22"/>
              </w:rPr>
            </w:pPr>
            <w:r w:rsidRPr="00A71535">
              <w:rPr>
                <w:rFonts w:eastAsia="方正仿宋_GBK"/>
                <w:b/>
                <w:bCs/>
                <w:sz w:val="22"/>
                <w:szCs w:val="22"/>
              </w:rPr>
              <w:t>合计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1B44" w14:textId="39D8FCFB" w:rsidR="00A71535" w:rsidRPr="00A71535" w:rsidRDefault="00A71535" w:rsidP="00A71535">
            <w:pPr>
              <w:pStyle w:val="a4"/>
              <w:snapToGrid w:val="0"/>
              <w:spacing w:line="360" w:lineRule="exact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101</w:t>
            </w:r>
          </w:p>
        </w:tc>
      </w:tr>
    </w:tbl>
    <w:p w14:paraId="7AA4137A" w14:textId="77777777" w:rsidR="009A6AE6" w:rsidRPr="00A71535" w:rsidRDefault="009A6AE6">
      <w:pPr>
        <w:ind w:firstLine="0"/>
      </w:pPr>
    </w:p>
    <w:sectPr w:rsidR="009A6AE6" w:rsidRPr="00A71535">
      <w:pgSz w:w="11906" w:h="16838"/>
      <w:pgMar w:top="1247" w:right="1800" w:bottom="124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9B3CA" w14:textId="77777777" w:rsidR="00913148" w:rsidRDefault="00913148">
      <w:pPr>
        <w:spacing w:line="240" w:lineRule="auto"/>
      </w:pPr>
      <w:r>
        <w:separator/>
      </w:r>
    </w:p>
  </w:endnote>
  <w:endnote w:type="continuationSeparator" w:id="0">
    <w:p w14:paraId="21DBD771" w14:textId="77777777" w:rsidR="00913148" w:rsidRDefault="009131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7E9F4" w14:textId="77777777" w:rsidR="00913148" w:rsidRDefault="00913148">
      <w:pPr>
        <w:spacing w:line="240" w:lineRule="auto"/>
      </w:pPr>
      <w:r>
        <w:separator/>
      </w:r>
    </w:p>
  </w:footnote>
  <w:footnote w:type="continuationSeparator" w:id="0">
    <w:p w14:paraId="7A4F11AC" w14:textId="77777777" w:rsidR="00913148" w:rsidRDefault="0091314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6AE6"/>
    <w:rsid w:val="00913148"/>
    <w:rsid w:val="009A6AE6"/>
    <w:rsid w:val="00A71535"/>
    <w:rsid w:val="00B2697A"/>
    <w:rsid w:val="1D253515"/>
    <w:rsid w:val="26D85AD9"/>
    <w:rsid w:val="2BBD7A01"/>
    <w:rsid w:val="3B9D0AFF"/>
    <w:rsid w:val="498E05AE"/>
    <w:rsid w:val="53CA4C80"/>
    <w:rsid w:val="59426E99"/>
    <w:rsid w:val="7066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9D87E"/>
  <w15:docId w15:val="{EA7A046D-2455-452A-A65F-31FBFF958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400" w:lineRule="exact"/>
      <w:ind w:firstLine="601"/>
      <w:jc w:val="both"/>
      <w:textAlignment w:val="baseline"/>
    </w:pPr>
    <w:rPr>
      <w:rFonts w:ascii="Times New Roman" w:eastAsia="楷体_GB2312" w:hAnsi="Times New Roman" w:cs="Times New Roman"/>
      <w:spacing w:val="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头"/>
    <w:basedOn w:val="a"/>
    <w:qFormat/>
    <w:pPr>
      <w:snapToGrid w:val="0"/>
      <w:spacing w:line="320" w:lineRule="atLeast"/>
      <w:ind w:firstLine="0"/>
      <w:jc w:val="center"/>
    </w:pPr>
    <w:rPr>
      <w:rFonts w:eastAsia="黑体"/>
      <w:spacing w:val="-10"/>
      <w:sz w:val="21"/>
    </w:rPr>
  </w:style>
  <w:style w:type="paragraph" w:customStyle="1" w:styleId="a4">
    <w:name w:val="表蕊"/>
    <w:basedOn w:val="a"/>
    <w:qFormat/>
    <w:pPr>
      <w:spacing w:line="320" w:lineRule="atLeast"/>
      <w:ind w:firstLine="0"/>
      <w:jc w:val="left"/>
    </w:pPr>
    <w:rPr>
      <w:spacing w:val="-10"/>
      <w:sz w:val="21"/>
    </w:rPr>
  </w:style>
  <w:style w:type="paragraph" w:customStyle="1" w:styleId="a5">
    <w:name w:val="线型"/>
    <w:basedOn w:val="a6"/>
    <w:qFormat/>
    <w:pPr>
      <w:spacing w:line="240" w:lineRule="auto"/>
      <w:ind w:left="0" w:firstLine="0"/>
      <w:jc w:val="center"/>
    </w:pPr>
    <w:rPr>
      <w:sz w:val="21"/>
    </w:rPr>
  </w:style>
  <w:style w:type="paragraph" w:customStyle="1" w:styleId="a6">
    <w:name w:val="抄送栏"/>
    <w:basedOn w:val="a"/>
    <w:qFormat/>
    <w:pPr>
      <w:spacing w:line="454" w:lineRule="atLeast"/>
      <w:ind w:left="1310" w:right="357" w:hanging="953"/>
    </w:pPr>
  </w:style>
  <w:style w:type="paragraph" w:styleId="a7">
    <w:name w:val="header"/>
    <w:basedOn w:val="a"/>
    <w:link w:val="a8"/>
    <w:rsid w:val="00A71535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A71535"/>
    <w:rPr>
      <w:rFonts w:ascii="Times New Roman" w:eastAsia="楷体_GB2312" w:hAnsi="Times New Roman" w:cs="Times New Roman"/>
      <w:spacing w:val="8"/>
      <w:sz w:val="18"/>
      <w:szCs w:val="18"/>
    </w:rPr>
  </w:style>
  <w:style w:type="paragraph" w:styleId="a9">
    <w:name w:val="footer"/>
    <w:basedOn w:val="a"/>
    <w:link w:val="aa"/>
    <w:rsid w:val="00A7153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A71535"/>
    <w:rPr>
      <w:rFonts w:ascii="Times New Roman" w:eastAsia="楷体_GB2312" w:hAnsi="Times New Roman" w:cs="Times New Roman"/>
      <w:spacing w:val="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shalei</dc:creator>
  <cp:lastModifiedBy>德钊 邵</cp:lastModifiedBy>
  <cp:revision>2</cp:revision>
  <cp:lastPrinted>2024-12-16T01:20:00Z</cp:lastPrinted>
  <dcterms:created xsi:type="dcterms:W3CDTF">2024-12-16T01:03:00Z</dcterms:created>
  <dcterms:modified xsi:type="dcterms:W3CDTF">2025-12-25T07:59:00Z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F312007DE3194C37BD1E1A3E97EBE8D6_12</vt:lpwstr>
  </property>
  <property fmtid="{D5CDD505-2E9C-101B-9397-08002B2CF9AE}" pid="4" name="KSOTemplateDocerSaveRecord">
    <vt:lpwstr>eyJoZGlkIjoiMTA3MDg5NjgxNDdiMTNmZWY5OTNmZDE3ZDY3MTFkOTQiLCJ1c2VySWQiOiIyMjc2ODA5NTMifQ==</vt:lpwstr>
  </property>
</Properties>
</file>