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43" w:rsidRDefault="00466C4A">
      <w:pPr>
        <w:snapToGrid w:val="0"/>
        <w:spacing w:line="300" w:lineRule="auto"/>
        <w:jc w:val="center"/>
        <w:rPr>
          <w:rFonts w:ascii="方正小标宋_GBK" w:eastAsia="方正小标宋_GBK"/>
          <w:sz w:val="44"/>
        </w:rPr>
      </w:pPr>
      <w:proofErr w:type="gramStart"/>
      <w:r>
        <w:rPr>
          <w:rFonts w:ascii="方正小标宋_GBK" w:eastAsia="方正小标宋_GBK" w:hint="eastAsia"/>
          <w:sz w:val="44"/>
        </w:rPr>
        <w:t>《</w:t>
      </w:r>
      <w:proofErr w:type="gramEnd"/>
      <w:r>
        <w:rPr>
          <w:rFonts w:ascii="方正小标宋_GBK" w:eastAsia="方正小标宋_GBK" w:hint="eastAsia"/>
          <w:sz w:val="44"/>
        </w:rPr>
        <w:t>江苏省景区门票和相关服务价格</w:t>
      </w:r>
    </w:p>
    <w:p w:rsidR="00C02543" w:rsidRDefault="00466C4A">
      <w:pPr>
        <w:snapToGrid w:val="0"/>
        <w:spacing w:line="300" w:lineRule="auto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管理办法</w:t>
      </w:r>
      <w:proofErr w:type="gramStart"/>
      <w:r>
        <w:rPr>
          <w:rFonts w:ascii="方正小标宋_GBK" w:eastAsia="方正小标宋_GBK" w:hint="eastAsia"/>
          <w:sz w:val="44"/>
        </w:rPr>
        <w:t>》</w:t>
      </w:r>
      <w:proofErr w:type="gramEnd"/>
      <w:r>
        <w:rPr>
          <w:rFonts w:ascii="方正小标宋_GBK" w:eastAsia="方正小标宋_GBK" w:hint="eastAsia"/>
          <w:sz w:val="44"/>
        </w:rPr>
        <w:t>修订</w:t>
      </w:r>
      <w:r>
        <w:rPr>
          <w:rFonts w:ascii="方正小标宋_GBK" w:eastAsia="方正小标宋_GBK" w:hint="eastAsia"/>
          <w:sz w:val="44"/>
        </w:rPr>
        <w:t>说明</w:t>
      </w:r>
    </w:p>
    <w:p w:rsidR="00C02543" w:rsidRDefault="00C02543"/>
    <w:p w:rsidR="00C02543" w:rsidRDefault="00466C4A">
      <w:pPr>
        <w:ind w:firstLineChars="224" w:firstLine="708"/>
        <w:rPr>
          <w:rFonts w:ascii="Times New Roman" w:hAnsi="Times New Roman" w:cs="Times New Roman"/>
        </w:rPr>
      </w:pPr>
      <w:r>
        <w:t>为了进一步规范景区门票和相关服务价格管理，</w:t>
      </w:r>
      <w:r>
        <w:rPr>
          <w:rFonts w:hint="eastAsia"/>
        </w:rPr>
        <w:t>省发展</w:t>
      </w:r>
      <w:proofErr w:type="gramStart"/>
      <w:r>
        <w:rPr>
          <w:rFonts w:hint="eastAsia"/>
        </w:rPr>
        <w:t>改革委</w:t>
      </w:r>
      <w:r>
        <w:t>拟对</w:t>
      </w:r>
      <w:proofErr w:type="gramEnd"/>
      <w:r>
        <w:rPr>
          <w:rFonts w:ascii="Times New Roman" w:hAnsi="Times New Roman" w:cs="Times New Roman"/>
        </w:rPr>
        <w:t>《江苏省景区门票和相关服务价格管理办法》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（以下简称《办法》）进行修订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现将有关情况</w:t>
      </w:r>
      <w:r>
        <w:rPr>
          <w:rFonts w:ascii="Times New Roman" w:hAnsi="Times New Roman" w:cs="Times New Roman" w:hint="eastAsia"/>
        </w:rPr>
        <w:t>说明</w:t>
      </w:r>
      <w:r>
        <w:rPr>
          <w:rFonts w:ascii="Times New Roman" w:hAnsi="Times New Roman" w:cs="Times New Roman"/>
        </w:rPr>
        <w:t>如下：</w:t>
      </w:r>
    </w:p>
    <w:p w:rsidR="00C02543" w:rsidRDefault="00466C4A">
      <w:pPr>
        <w:ind w:firstLineChars="224" w:firstLine="708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一、修订背景</w:t>
      </w:r>
    </w:p>
    <w:p w:rsidR="00C02543" w:rsidRDefault="00466C4A">
      <w:pPr>
        <w:ind w:firstLineChars="224" w:firstLine="708"/>
        <w:rPr>
          <w:rFonts w:ascii="Times New Roman" w:hAnsi="Times New Roman" w:cs="Times New Roman"/>
          <w:bCs/>
        </w:rPr>
      </w:pPr>
      <w:r>
        <w:rPr>
          <w:rFonts w:ascii="Times New Roman" w:eastAsia="楷体_GB2312" w:hAnsi="Times New Roman" w:cs="Times New Roman"/>
          <w:bCs/>
        </w:rPr>
        <w:t>（一）落实国家和省景区门票价格政策新要求。</w:t>
      </w:r>
      <w:r>
        <w:rPr>
          <w:rFonts w:ascii="Times New Roman" w:hAnsi="Times New Roman" w:cs="Times New Roman"/>
        </w:rPr>
        <w:t>近几年来，国家发展改革委出台了《关于完善国有景区门票价格形成机制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降低重点国有景区门票价格的指导意见》（</w:t>
      </w:r>
      <w:proofErr w:type="gramStart"/>
      <w:r>
        <w:rPr>
          <w:rFonts w:ascii="Times New Roman" w:hAnsi="Times New Roman" w:cs="Times New Roman"/>
        </w:rPr>
        <w:t>发改价格</w:t>
      </w:r>
      <w:proofErr w:type="gramEnd"/>
      <w:r>
        <w:rPr>
          <w:rFonts w:ascii="Times New Roman" w:hAnsi="Times New Roman" w:cs="Times New Roman"/>
        </w:rPr>
        <w:t>〔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〕</w:t>
      </w:r>
      <w:r>
        <w:rPr>
          <w:rFonts w:ascii="Times New Roman" w:hAnsi="Times New Roman" w:cs="Times New Roman"/>
        </w:rPr>
        <w:t>951</w:t>
      </w:r>
      <w:r>
        <w:rPr>
          <w:rFonts w:ascii="Times New Roman" w:hAnsi="Times New Roman" w:cs="Times New Roman"/>
        </w:rPr>
        <w:t>号）等文件，对完善景区门票价格形成机制提出新的要求。应急管理部、退役军人事务部等国家部委和省有关部门，对消防救援人员、退役军人等特定群体景区门票优惠政策提出新的要求。</w:t>
      </w:r>
      <w:r>
        <w:rPr>
          <w:rFonts w:ascii="Times New Roman" w:hAnsi="Times New Roman" w:cs="Times New Roman"/>
          <w:color w:val="000000"/>
          <w:szCs w:val="32"/>
          <w:shd w:val="clear" w:color="auto" w:fill="FFFFFF"/>
        </w:rPr>
        <w:t>落实国家和省有关文件新要求，需要对现行《办法》进行修订。</w:t>
      </w:r>
    </w:p>
    <w:p w:rsidR="00C02543" w:rsidRDefault="00466C4A">
      <w:pPr>
        <w:ind w:firstLineChars="224" w:firstLine="708"/>
        <w:rPr>
          <w:rFonts w:ascii="Times New Roman" w:hAnsi="Times New Roman" w:cs="Times New Roman"/>
          <w:bCs/>
        </w:rPr>
      </w:pPr>
      <w:r>
        <w:rPr>
          <w:rFonts w:ascii="Times New Roman" w:eastAsia="楷体_GB2312" w:hAnsi="Times New Roman" w:cs="Times New Roman"/>
          <w:bCs/>
        </w:rPr>
        <w:t>（二）适应机构改革职能调整。</w:t>
      </w:r>
      <w:r>
        <w:rPr>
          <w:rFonts w:ascii="Times New Roman" w:hAnsi="Times New Roman" w:cs="Times New Roman"/>
          <w:bCs/>
        </w:rPr>
        <w:t>机构改革部门职能调整，价格监督检查的职能转入市场监管部门，现行《办法》中涉及景区门票和相关服务价格监督检查的条款，需要进行</w:t>
      </w:r>
      <w:r>
        <w:rPr>
          <w:rFonts w:ascii="Times New Roman" w:hAnsi="Times New Roman" w:cs="Times New Roman" w:hint="eastAsia"/>
          <w:bCs/>
        </w:rPr>
        <w:t>修改</w:t>
      </w:r>
      <w:r>
        <w:rPr>
          <w:rFonts w:ascii="Times New Roman" w:hAnsi="Times New Roman" w:cs="Times New Roman"/>
          <w:bCs/>
        </w:rPr>
        <w:t>完善。</w:t>
      </w:r>
    </w:p>
    <w:p w:rsidR="00C02543" w:rsidRDefault="00466C4A">
      <w:pPr>
        <w:ind w:firstLineChars="224" w:firstLine="708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  <w:bCs/>
        </w:rPr>
        <w:t>（三）规范性文件有效期即将届满。</w:t>
      </w:r>
      <w:r>
        <w:rPr>
          <w:rFonts w:ascii="Times New Roman" w:hAnsi="Times New Roman" w:cs="Times New Roman"/>
          <w:bCs/>
        </w:rPr>
        <w:t>现行</w:t>
      </w:r>
      <w:r>
        <w:rPr>
          <w:rFonts w:ascii="Times New Roman" w:hAnsi="Times New Roman" w:cs="Times New Roman"/>
        </w:rPr>
        <w:t>《办法》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月份出</w:t>
      </w:r>
      <w:r>
        <w:rPr>
          <w:rFonts w:ascii="Times New Roman" w:hAnsi="Times New Roman" w:cs="Times New Roman"/>
        </w:rPr>
        <w:t>台，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日起执行，有效期五年，将于</w:t>
      </w:r>
      <w:r>
        <w:rPr>
          <w:rFonts w:ascii="Times New Roman" w:hAnsi="Times New Roman" w:cs="Times New Roman"/>
        </w:rPr>
        <w:t>202</w:t>
      </w:r>
      <w:r w:rsidR="004370DC">
        <w:rPr>
          <w:rFonts w:ascii="Times New Roman" w:hAnsi="Times New Roman" w:cs="Times New Roman" w:hint="eastAsia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日有效期届满，需要制定出台新的规范性文件。</w:t>
      </w:r>
    </w:p>
    <w:p w:rsidR="00C02543" w:rsidRDefault="00466C4A">
      <w:pPr>
        <w:ind w:firstLineChars="224" w:firstLine="708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二、修订的主要内容</w:t>
      </w:r>
    </w:p>
    <w:p w:rsidR="00C02543" w:rsidRDefault="00466C4A">
      <w:pPr>
        <w:ind w:firstLineChars="224" w:firstLine="708"/>
        <w:rPr>
          <w:rFonts w:ascii="Times New Roman" w:hAnsi="Times New Roman" w:cs="Times New Roman"/>
        </w:rPr>
      </w:pPr>
      <w:r>
        <w:rPr>
          <w:rFonts w:ascii="楷体_GB2312" w:eastAsia="楷体_GB2312" w:hAnsi="Times New Roman" w:cs="Times New Roman" w:hint="eastAsia"/>
        </w:rPr>
        <w:lastRenderedPageBreak/>
        <w:t>（一）明晰景区门票价格管理职责权限。</w:t>
      </w:r>
      <w:r>
        <w:rPr>
          <w:rFonts w:ascii="Times New Roman" w:hAnsi="Times New Roman" w:cs="Times New Roman"/>
        </w:rPr>
        <w:t>机构改革后，价格监督检查职能转入市场监管部门。《办法》第三条修改为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各级价格主管部门依法对景区门票和相关服务价格实施管理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，删除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各级价格主管部门是景区门票和相关服务价格的主管部门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。删除原《办法》第十八条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对违反本办法规定构成价格违法行为的，由价格主管部门依法查处，并对情节严重的典型案例予以曝光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 w:rsidR="00C02543" w:rsidRDefault="00466C4A">
      <w:pPr>
        <w:ind w:firstLineChars="224" w:firstLine="708"/>
        <w:rPr>
          <w:rFonts w:ascii="Times New Roman" w:hAnsi="Times New Roman" w:cs="Times New Roman"/>
        </w:rPr>
      </w:pPr>
      <w:r>
        <w:rPr>
          <w:rFonts w:ascii="楷体_GB2312" w:eastAsia="楷体_GB2312" w:hAnsi="Times New Roman" w:cs="Times New Roman"/>
        </w:rPr>
        <w:t>（二）明确景区门票价格制定的程序。</w:t>
      </w:r>
      <w:r>
        <w:rPr>
          <w:rFonts w:ascii="Times New Roman" w:hAnsi="Times New Roman" w:cs="Times New Roman"/>
        </w:rPr>
        <w:t>根据《中华人民共和国旅游法》、《政府制定价格行为规则》等法律法规规章和国家发展改革委《关于完善国有景区门票价格形成机制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降低重点国有景区门票价格的指导意见》（</w:t>
      </w:r>
      <w:proofErr w:type="gramStart"/>
      <w:r>
        <w:rPr>
          <w:rFonts w:ascii="Times New Roman" w:hAnsi="Times New Roman" w:cs="Times New Roman"/>
        </w:rPr>
        <w:t>发改价格</w:t>
      </w:r>
      <w:proofErr w:type="gramEnd"/>
      <w:r>
        <w:rPr>
          <w:rFonts w:ascii="Times New Roman" w:hAnsi="Times New Roman" w:cs="Times New Roman"/>
        </w:rPr>
        <w:t>〔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〕</w:t>
      </w:r>
      <w:r>
        <w:rPr>
          <w:rFonts w:ascii="Times New Roman" w:hAnsi="Times New Roman" w:cs="Times New Roman"/>
        </w:rPr>
        <w:t>951</w:t>
      </w:r>
      <w:r>
        <w:rPr>
          <w:rFonts w:ascii="Times New Roman" w:hAnsi="Times New Roman" w:cs="Times New Roman"/>
        </w:rPr>
        <w:t>号）等文件规定，《办法》第八条修改为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制定或者调整实行政府指导价的景区门票和相关服务价格，应当履行价格调查、成本监审或成本调查、听取社会意见、合法性审查、集体审议、</w:t>
      </w:r>
      <w:proofErr w:type="gramStart"/>
      <w:r>
        <w:rPr>
          <w:rFonts w:ascii="Times New Roman" w:hAnsi="Times New Roman" w:cs="Times New Roman"/>
        </w:rPr>
        <w:t>作出</w:t>
      </w:r>
      <w:proofErr w:type="gramEnd"/>
      <w:r>
        <w:rPr>
          <w:rFonts w:ascii="Times New Roman" w:hAnsi="Times New Roman" w:cs="Times New Roman"/>
        </w:rPr>
        <w:t>价格决定并及时向社会公告等程序。拟收费或者提高价格的，应当举行听证会，征求旅游者、经营者和有关方面的意见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。《办法》第九条增加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景区在政府指导价范围内调整具体价</w:t>
      </w:r>
      <w:r>
        <w:rPr>
          <w:rFonts w:ascii="Times New Roman" w:hAnsi="Times New Roman" w:cs="Times New Roman"/>
        </w:rPr>
        <w:t>格水平、淡旺季票价执行时间等，应当提前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个月向社会公布，并按照管理权限抄报价格主管部门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 w:rsidR="00C02543" w:rsidRDefault="00466C4A">
      <w:pPr>
        <w:ind w:firstLineChars="224" w:firstLine="708"/>
        <w:rPr>
          <w:rFonts w:ascii="Times New Roman" w:hAnsi="Times New Roman" w:cs="Times New Roman"/>
        </w:rPr>
      </w:pPr>
      <w:r>
        <w:rPr>
          <w:rFonts w:ascii="楷体_GB2312" w:eastAsia="楷体_GB2312" w:hAnsi="Times New Roman" w:cs="Times New Roman"/>
        </w:rPr>
        <w:t>（三）落实景区门票价格优惠政策。</w:t>
      </w:r>
      <w:r>
        <w:rPr>
          <w:rFonts w:ascii="Times New Roman" w:hAnsi="Times New Roman" w:cs="Times New Roman"/>
        </w:rPr>
        <w:t>根据应急管理部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国家发展改革委等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个部门《关于做好国家综合性消防救援队伍人员有关优待工作的通知》（应急〔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〕</w:t>
      </w:r>
      <w:r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>号）、退役军人事务部等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个</w:t>
      </w:r>
      <w:r>
        <w:rPr>
          <w:rFonts w:ascii="Times New Roman" w:hAnsi="Times New Roman" w:cs="Times New Roman"/>
        </w:rPr>
        <w:t>部门《关于加强军人军属、退役军人和其他优抚对象优待工作的意见》（退役军人部发﹝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﹞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号）和江苏省退役军人事务</w:t>
      </w:r>
      <w:r>
        <w:rPr>
          <w:rFonts w:ascii="Times New Roman" w:hAnsi="Times New Roman" w:cs="Times New Roman"/>
        </w:rPr>
        <w:lastRenderedPageBreak/>
        <w:t>厅等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 w:hint="eastAsia"/>
        </w:rPr>
        <w:t>个</w:t>
      </w:r>
      <w:r>
        <w:rPr>
          <w:rFonts w:ascii="Times New Roman" w:hAnsi="Times New Roman" w:cs="Times New Roman"/>
        </w:rPr>
        <w:t>部门《江苏省军人军属、退役军人和其他优抚对象优待办法》（苏退役军人发〔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〕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号）的规定，在原《办法》第十四条</w:t>
      </w:r>
      <w:r>
        <w:rPr>
          <w:rFonts w:ascii="Times New Roman" w:hAnsi="Times New Roman" w:cs="Times New Roman"/>
        </w:rPr>
        <w:t>规定的基础上，《办法》第十五条第二款增加对退休士官（军士）、消防救援人员（含在职、退休、</w:t>
      </w:r>
      <w:proofErr w:type="gramStart"/>
      <w:r>
        <w:rPr>
          <w:rFonts w:ascii="Times New Roman" w:hAnsi="Times New Roman" w:cs="Times New Roman"/>
        </w:rPr>
        <w:t>残疾消防救援</w:t>
      </w:r>
      <w:proofErr w:type="gramEnd"/>
      <w:r>
        <w:rPr>
          <w:rFonts w:ascii="Times New Roman" w:hAnsi="Times New Roman" w:cs="Times New Roman"/>
        </w:rPr>
        <w:t>人员和消防救援院校学员）等特定旅游消费群体实行门票价格优惠的规定。</w:t>
      </w:r>
    </w:p>
    <w:sectPr w:rsidR="00C02543">
      <w:footerReference w:type="default" r:id="rId8"/>
      <w:pgSz w:w="11906" w:h="16838"/>
      <w:pgMar w:top="1985" w:right="1474" w:bottom="1701" w:left="1588" w:header="851" w:footer="992" w:gutter="0"/>
      <w:cols w:space="425"/>
      <w:docGrid w:type="linesAndChars" w:linePitch="59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4A" w:rsidRDefault="00466C4A">
      <w:r>
        <w:separator/>
      </w:r>
    </w:p>
  </w:endnote>
  <w:endnote w:type="continuationSeparator" w:id="0">
    <w:p w:rsidR="00466C4A" w:rsidRDefault="004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665888"/>
      <w:docPartObj>
        <w:docPartGallery w:val="AutoText"/>
      </w:docPartObj>
    </w:sdtPr>
    <w:sdtEndPr/>
    <w:sdtContent>
      <w:p w:rsidR="00C02543" w:rsidRDefault="00466C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0DC" w:rsidRPr="004370DC">
          <w:rPr>
            <w:noProof/>
            <w:lang w:val="zh-CN"/>
          </w:rPr>
          <w:t>1</w:t>
        </w:r>
        <w:r>
          <w:fldChar w:fldCharType="end"/>
        </w:r>
      </w:p>
    </w:sdtContent>
  </w:sdt>
  <w:p w:rsidR="00C02543" w:rsidRDefault="00C025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4A" w:rsidRDefault="00466C4A">
      <w:r>
        <w:separator/>
      </w:r>
    </w:p>
  </w:footnote>
  <w:footnote w:type="continuationSeparator" w:id="0">
    <w:p w:rsidR="00466C4A" w:rsidRDefault="0046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58"/>
  <w:drawingGridVerticalSpacing w:val="5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B4"/>
    <w:rsid w:val="F76F164D"/>
    <w:rsid w:val="00162408"/>
    <w:rsid w:val="001C4487"/>
    <w:rsid w:val="002F060F"/>
    <w:rsid w:val="002F3039"/>
    <w:rsid w:val="00426FB1"/>
    <w:rsid w:val="004370DC"/>
    <w:rsid w:val="00466C4A"/>
    <w:rsid w:val="004A7421"/>
    <w:rsid w:val="006A05EA"/>
    <w:rsid w:val="00733DB8"/>
    <w:rsid w:val="00796D9D"/>
    <w:rsid w:val="008304FE"/>
    <w:rsid w:val="00851401"/>
    <w:rsid w:val="008F58AE"/>
    <w:rsid w:val="0093279B"/>
    <w:rsid w:val="009735B2"/>
    <w:rsid w:val="009F6369"/>
    <w:rsid w:val="00A9119E"/>
    <w:rsid w:val="00A949B1"/>
    <w:rsid w:val="00B30B55"/>
    <w:rsid w:val="00BC4F3A"/>
    <w:rsid w:val="00C02543"/>
    <w:rsid w:val="00C24A70"/>
    <w:rsid w:val="00E25C49"/>
    <w:rsid w:val="00E633D6"/>
    <w:rsid w:val="00EE3DD7"/>
    <w:rsid w:val="00EF141C"/>
    <w:rsid w:val="00FE4F26"/>
    <w:rsid w:val="00FF1FB4"/>
    <w:rsid w:val="7DB6A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方正仿宋_GBK" w:eastAsia="方正仿宋_GBK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方正仿宋_GBK" w:eastAsia="方正仿宋_GBK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189</Words>
  <Characters>1079</Characters>
  <Application>Microsoft Office Word</Application>
  <DocSecurity>0</DocSecurity>
  <Lines>8</Lines>
  <Paragraphs>2</Paragraphs>
  <ScaleCrop>false</ScaleCrop>
  <Company>P R 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2022-10-24T14:24:00Z</cp:lastPrinted>
  <dcterms:created xsi:type="dcterms:W3CDTF">2022-10-21T16:14:00Z</dcterms:created>
  <dcterms:modified xsi:type="dcterms:W3CDTF">2022-10-26T06:57:00Z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