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54F" w:rsidRDefault="0043454F" w:rsidP="006B4A0A">
      <w:pPr>
        <w:spacing w:line="588" w:lineRule="exact"/>
        <w:jc w:val="center"/>
        <w:rPr>
          <w:rFonts w:ascii="方正小标宋_GBK" w:eastAsia="方正小标宋_GBK" w:hAnsi="Times New Roman" w:cs="Times New Roman"/>
          <w:sz w:val="44"/>
          <w:szCs w:val="44"/>
        </w:rPr>
      </w:pPr>
    </w:p>
    <w:p w:rsidR="00F023C6" w:rsidRPr="006B4A0A" w:rsidRDefault="006B4A0A" w:rsidP="006B4A0A">
      <w:pPr>
        <w:spacing w:line="588" w:lineRule="exact"/>
        <w:jc w:val="center"/>
        <w:rPr>
          <w:rFonts w:ascii="方正小标宋_GBK" w:eastAsia="方正小标宋_GBK" w:hAnsi="Times New Roman" w:cs="Times New Roman" w:hint="eastAsia"/>
          <w:sz w:val="44"/>
          <w:szCs w:val="44"/>
        </w:rPr>
      </w:pPr>
      <w:r w:rsidRPr="006B4A0A">
        <w:rPr>
          <w:rFonts w:ascii="方正小标宋_GBK" w:eastAsia="方正小标宋_GBK" w:hAnsi="Times New Roman" w:cs="Times New Roman" w:hint="eastAsia"/>
          <w:sz w:val="44"/>
          <w:szCs w:val="44"/>
        </w:rPr>
        <w:t>国家能源局关于发布智能电网国家科技重大专项基础支撑自主化关键技术公开项目申报指南的通知</w:t>
      </w:r>
    </w:p>
    <w:p w:rsidR="006B4A0A" w:rsidRDefault="006B4A0A" w:rsidP="006B4A0A">
      <w:pPr>
        <w:spacing w:line="588" w:lineRule="exact"/>
        <w:rPr>
          <w:rFonts w:ascii="Times New Roman" w:eastAsia="方正仿宋_GBK" w:hAnsi="Times New Roman" w:cs="Times New Roman"/>
          <w:sz w:val="32"/>
          <w:szCs w:val="32"/>
        </w:rPr>
      </w:pPr>
    </w:p>
    <w:p w:rsidR="006B4A0A" w:rsidRPr="006B4A0A" w:rsidRDefault="006B4A0A" w:rsidP="006B4A0A">
      <w:pPr>
        <w:spacing w:line="588" w:lineRule="exact"/>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各省、自治区、直辖市及新疆生产建设兵团能源主管部门、科技厅（委、局），各有关部门：</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根据国家科技重大专项有关管理规定，为落实智能电网国家科技重大专项实施方案的部署要求，现将基础支撑自主化关键技术公开项目申报指南予以公布。请按照指南要求组织项目申报工作，有关事项通知如下。</w:t>
      </w:r>
    </w:p>
    <w:p w:rsidR="006B4A0A" w:rsidRPr="008D494C" w:rsidRDefault="006B4A0A" w:rsidP="006B4A0A">
      <w:pPr>
        <w:spacing w:line="588" w:lineRule="exact"/>
        <w:ind w:firstLineChars="200" w:firstLine="640"/>
        <w:rPr>
          <w:rFonts w:ascii="方正黑体_GBK" w:eastAsia="方正黑体_GBK" w:hAnsi="Times New Roman" w:cs="Times New Roman" w:hint="eastAsia"/>
          <w:sz w:val="32"/>
          <w:szCs w:val="32"/>
        </w:rPr>
      </w:pPr>
      <w:r w:rsidRPr="008D494C">
        <w:rPr>
          <w:rFonts w:ascii="方正黑体_GBK" w:eastAsia="方正黑体_GBK" w:hAnsi="Times New Roman" w:cs="Times New Roman" w:hint="eastAsia"/>
          <w:sz w:val="32"/>
          <w:szCs w:val="32"/>
        </w:rPr>
        <w:t>一、项目组织申报工作流程</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（一）申报单位根据指南支持方向的研究内容，以项目为单元整体申报，申报项目须覆盖相应指南方向的全部考核指标。</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（二）项目的组织实施应整合集成全国相关领域的优势创新团队，聚焦指南任务，开展集成攻关。鼓励女性科研人员作为项目（课题）负责人承担任务。</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（三）项目申报评审具体工作流程如下：</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1</w:t>
      </w:r>
      <w:r w:rsidRPr="006B4A0A">
        <w:rPr>
          <w:rFonts w:ascii="Times New Roman" w:eastAsia="方正仿宋_GBK" w:hAnsi="Times New Roman" w:cs="Times New Roman"/>
          <w:sz w:val="32"/>
          <w:szCs w:val="32"/>
        </w:rPr>
        <w:t>．项目申报。申报单位根据指南相关申报要求，通过国家科技管理信息系统</w:t>
      </w:r>
      <w:bookmarkStart w:id="0" w:name="_GoBack"/>
      <w:r w:rsidRPr="006B4A0A">
        <w:rPr>
          <w:rFonts w:ascii="Times New Roman" w:eastAsia="方正仿宋_GBK" w:hAnsi="Times New Roman" w:cs="Times New Roman"/>
          <w:sz w:val="32"/>
          <w:szCs w:val="32"/>
        </w:rPr>
        <w:t>公共</w:t>
      </w:r>
      <w:bookmarkEnd w:id="0"/>
      <w:r w:rsidRPr="006B4A0A">
        <w:rPr>
          <w:rFonts w:ascii="Times New Roman" w:eastAsia="方正仿宋_GBK" w:hAnsi="Times New Roman" w:cs="Times New Roman"/>
          <w:sz w:val="32"/>
          <w:szCs w:val="32"/>
        </w:rPr>
        <w:t>服务平台（</w:t>
      </w:r>
      <w:r w:rsidRPr="006B4A0A">
        <w:rPr>
          <w:rFonts w:ascii="Times New Roman" w:eastAsia="方正仿宋_GBK" w:hAnsi="Times New Roman" w:cs="Times New Roman"/>
          <w:sz w:val="32"/>
          <w:szCs w:val="32"/>
        </w:rPr>
        <w:t>http://service.most.gov.cn</w:t>
      </w:r>
      <w:r w:rsidRPr="006B4A0A">
        <w:rPr>
          <w:rFonts w:ascii="Times New Roman" w:eastAsia="方正仿宋_GBK" w:hAnsi="Times New Roman" w:cs="Times New Roman"/>
          <w:sz w:val="32"/>
          <w:szCs w:val="32"/>
        </w:rPr>
        <w:t>，以下简称国科管系统）一次性提交项目申报材料，阐述说明申报</w:t>
      </w:r>
      <w:r w:rsidRPr="006B4A0A">
        <w:rPr>
          <w:rFonts w:ascii="Times New Roman" w:eastAsia="方正仿宋_GBK" w:hAnsi="Times New Roman" w:cs="Times New Roman"/>
          <w:sz w:val="32"/>
          <w:szCs w:val="32"/>
        </w:rPr>
        <w:lastRenderedPageBreak/>
        <w:t>项目的目标和指标、创新思路、技术路线和研究基础等（申报材料具体要求详见国科管系统）。从指南发布日到申报材料受理截止日不少于</w:t>
      </w:r>
      <w:r w:rsidRPr="006B4A0A">
        <w:rPr>
          <w:rFonts w:ascii="Times New Roman" w:eastAsia="方正仿宋_GBK" w:hAnsi="Times New Roman" w:cs="Times New Roman"/>
          <w:sz w:val="32"/>
          <w:szCs w:val="32"/>
        </w:rPr>
        <w:t>50</w:t>
      </w:r>
      <w:r w:rsidRPr="006B4A0A">
        <w:rPr>
          <w:rFonts w:ascii="Times New Roman" w:eastAsia="方正仿宋_GBK" w:hAnsi="Times New Roman" w:cs="Times New Roman"/>
          <w:sz w:val="32"/>
          <w:szCs w:val="32"/>
        </w:rPr>
        <w:t>天。</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申报材料应包括相关协议和承诺。项目牵头申报单位应与所有课题申报单位签署联合申报协议，并明确协议签署时间；项目牵头申报单位、课题申报单位、项目负责人及课题负责人</w:t>
      </w:r>
      <w:proofErr w:type="gramStart"/>
      <w:r w:rsidRPr="006B4A0A">
        <w:rPr>
          <w:rFonts w:ascii="Times New Roman" w:eastAsia="方正仿宋_GBK" w:hAnsi="Times New Roman" w:cs="Times New Roman"/>
          <w:sz w:val="32"/>
          <w:szCs w:val="32"/>
        </w:rPr>
        <w:t>须签署诚信</w:t>
      </w:r>
      <w:proofErr w:type="gramEnd"/>
      <w:r w:rsidRPr="006B4A0A">
        <w:rPr>
          <w:rFonts w:ascii="Times New Roman" w:eastAsia="方正仿宋_GBK" w:hAnsi="Times New Roman" w:cs="Times New Roman"/>
          <w:sz w:val="32"/>
          <w:szCs w:val="32"/>
        </w:rPr>
        <w:t>承诺书，项目牵头申报单位及所有参与单位要落实《关于进一步加强科研诚信建设的若干意见》《关于进一步弘扬科学家精神加强作风和学风建设的意见》要求，加强对申报材料的审核把关，杜绝夸大不实，甚至弄虚作假。</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申报材料须经相关单位推荐。各推荐单位加强对所推荐项目申报材料的审核把关，按时将推荐项目通过国科管系统统一报送。</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2</w:t>
      </w:r>
      <w:r w:rsidRPr="006B4A0A">
        <w:rPr>
          <w:rFonts w:ascii="Times New Roman" w:eastAsia="方正仿宋_GBK" w:hAnsi="Times New Roman" w:cs="Times New Roman"/>
          <w:sz w:val="32"/>
          <w:szCs w:val="32"/>
        </w:rPr>
        <w:t>．</w:t>
      </w:r>
      <w:proofErr w:type="gramStart"/>
      <w:r w:rsidRPr="006B4A0A">
        <w:rPr>
          <w:rFonts w:ascii="Times New Roman" w:eastAsia="方正仿宋_GBK" w:hAnsi="Times New Roman" w:cs="Times New Roman"/>
          <w:sz w:val="32"/>
          <w:szCs w:val="32"/>
        </w:rPr>
        <w:t>本重大专项由</w:t>
      </w:r>
      <w:proofErr w:type="gramEnd"/>
      <w:r w:rsidRPr="006B4A0A">
        <w:rPr>
          <w:rFonts w:ascii="Times New Roman" w:eastAsia="方正仿宋_GBK" w:hAnsi="Times New Roman" w:cs="Times New Roman"/>
          <w:sz w:val="32"/>
          <w:szCs w:val="32"/>
        </w:rPr>
        <w:t>项目管理责任主体受理项目申报材料。项目管理责任主体对受理的申报材料进行形式审查。为确保合理的竞争度，若申报团队数量少于</w:t>
      </w:r>
      <w:r w:rsidRPr="006B4A0A">
        <w:rPr>
          <w:rFonts w:ascii="Times New Roman" w:eastAsia="方正仿宋_GBK" w:hAnsi="Times New Roman" w:cs="Times New Roman"/>
          <w:sz w:val="32"/>
          <w:szCs w:val="32"/>
        </w:rPr>
        <w:t>2</w:t>
      </w:r>
      <w:r w:rsidRPr="006B4A0A">
        <w:rPr>
          <w:rFonts w:ascii="Times New Roman" w:eastAsia="方正仿宋_GBK" w:hAnsi="Times New Roman" w:cs="Times New Roman"/>
          <w:sz w:val="32"/>
          <w:szCs w:val="32"/>
        </w:rPr>
        <w:t>个，该指南方向不启动后续项目评审立项程序，择期重新研究发布指南。若申报团队数量低于拟立项数量</w:t>
      </w:r>
      <w:r w:rsidRPr="006B4A0A">
        <w:rPr>
          <w:rFonts w:ascii="Times New Roman" w:eastAsia="方正仿宋_GBK" w:hAnsi="Times New Roman" w:cs="Times New Roman"/>
          <w:sz w:val="32"/>
          <w:szCs w:val="32"/>
        </w:rPr>
        <w:t>3</w:t>
      </w:r>
      <w:r w:rsidRPr="006B4A0A">
        <w:rPr>
          <w:rFonts w:ascii="Times New Roman" w:eastAsia="方正仿宋_GBK" w:hAnsi="Times New Roman" w:cs="Times New Roman"/>
          <w:sz w:val="32"/>
          <w:szCs w:val="32"/>
        </w:rPr>
        <w:t>～</w:t>
      </w:r>
      <w:r w:rsidRPr="006B4A0A">
        <w:rPr>
          <w:rFonts w:ascii="Times New Roman" w:eastAsia="方正仿宋_GBK" w:hAnsi="Times New Roman" w:cs="Times New Roman"/>
          <w:sz w:val="32"/>
          <w:szCs w:val="32"/>
        </w:rPr>
        <w:t>4</w:t>
      </w:r>
      <w:r w:rsidRPr="006B4A0A">
        <w:rPr>
          <w:rFonts w:ascii="Times New Roman" w:eastAsia="方正仿宋_GBK" w:hAnsi="Times New Roman" w:cs="Times New Roman"/>
          <w:sz w:val="32"/>
          <w:szCs w:val="32"/>
        </w:rPr>
        <w:t>倍的，项目管理责任主体可不组织首轮评审，直接将相关申报团队纳入答辩评审环节。若申报团队数量高于拟立项数量</w:t>
      </w:r>
      <w:r w:rsidRPr="006B4A0A">
        <w:rPr>
          <w:rFonts w:ascii="Times New Roman" w:eastAsia="方正仿宋_GBK" w:hAnsi="Times New Roman" w:cs="Times New Roman"/>
          <w:sz w:val="32"/>
          <w:szCs w:val="32"/>
        </w:rPr>
        <w:t>3</w:t>
      </w:r>
      <w:r w:rsidRPr="006B4A0A">
        <w:rPr>
          <w:rFonts w:ascii="Times New Roman" w:eastAsia="方正仿宋_GBK" w:hAnsi="Times New Roman" w:cs="Times New Roman"/>
          <w:sz w:val="32"/>
          <w:szCs w:val="32"/>
        </w:rPr>
        <w:t>～</w:t>
      </w:r>
      <w:r w:rsidRPr="006B4A0A">
        <w:rPr>
          <w:rFonts w:ascii="Times New Roman" w:eastAsia="方正仿宋_GBK" w:hAnsi="Times New Roman" w:cs="Times New Roman"/>
          <w:sz w:val="32"/>
          <w:szCs w:val="32"/>
        </w:rPr>
        <w:t>4</w:t>
      </w:r>
      <w:r w:rsidRPr="006B4A0A">
        <w:rPr>
          <w:rFonts w:ascii="Times New Roman" w:eastAsia="方正仿宋_GBK" w:hAnsi="Times New Roman" w:cs="Times New Roman"/>
          <w:sz w:val="32"/>
          <w:szCs w:val="32"/>
        </w:rPr>
        <w:t>倍的，项目管理责任主体可针对申报材料组织首轮评审，择优遴选出</w:t>
      </w:r>
      <w:r w:rsidRPr="006B4A0A">
        <w:rPr>
          <w:rFonts w:ascii="Times New Roman" w:eastAsia="方正仿宋_GBK" w:hAnsi="Times New Roman" w:cs="Times New Roman"/>
          <w:sz w:val="32"/>
          <w:szCs w:val="32"/>
        </w:rPr>
        <w:t>3</w:t>
      </w:r>
      <w:r w:rsidRPr="006B4A0A">
        <w:rPr>
          <w:rFonts w:ascii="Times New Roman" w:eastAsia="方正仿宋_GBK" w:hAnsi="Times New Roman" w:cs="Times New Roman"/>
          <w:sz w:val="32"/>
          <w:szCs w:val="32"/>
        </w:rPr>
        <w:t>～</w:t>
      </w:r>
      <w:proofErr w:type="gramStart"/>
      <w:r w:rsidRPr="006B4A0A">
        <w:rPr>
          <w:rFonts w:ascii="Times New Roman" w:eastAsia="方正仿宋_GBK" w:hAnsi="Times New Roman" w:cs="Times New Roman"/>
          <w:sz w:val="32"/>
          <w:szCs w:val="32"/>
        </w:rPr>
        <w:t>4</w:t>
      </w:r>
      <w:r w:rsidRPr="006B4A0A">
        <w:rPr>
          <w:rFonts w:ascii="Times New Roman" w:eastAsia="方正仿宋_GBK" w:hAnsi="Times New Roman" w:cs="Times New Roman"/>
          <w:sz w:val="32"/>
          <w:szCs w:val="32"/>
        </w:rPr>
        <w:t>倍于拟立项</w:t>
      </w:r>
      <w:proofErr w:type="gramEnd"/>
      <w:r w:rsidRPr="006B4A0A">
        <w:rPr>
          <w:rFonts w:ascii="Times New Roman" w:eastAsia="方正仿宋_GBK" w:hAnsi="Times New Roman" w:cs="Times New Roman"/>
          <w:sz w:val="32"/>
          <w:szCs w:val="32"/>
        </w:rPr>
        <w:t>数量的申报团队纳</w:t>
      </w:r>
      <w:r w:rsidRPr="006B4A0A">
        <w:rPr>
          <w:rFonts w:ascii="Times New Roman" w:eastAsia="方正仿宋_GBK" w:hAnsi="Times New Roman" w:cs="Times New Roman"/>
          <w:sz w:val="32"/>
          <w:szCs w:val="32"/>
        </w:rPr>
        <w:lastRenderedPageBreak/>
        <w:t>入答辩评审环节。</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3</w:t>
      </w:r>
      <w:r w:rsidRPr="006B4A0A">
        <w:rPr>
          <w:rFonts w:ascii="Times New Roman" w:eastAsia="方正仿宋_GBK" w:hAnsi="Times New Roman" w:cs="Times New Roman"/>
          <w:sz w:val="32"/>
          <w:szCs w:val="32"/>
        </w:rPr>
        <w:t>．项目管理责任主体组织进入答辩评审环节的申报团队进行答辩评审，并根据专家评议情况择优立项。</w:t>
      </w:r>
    </w:p>
    <w:p w:rsidR="006B4A0A" w:rsidRPr="008D494C" w:rsidRDefault="006B4A0A" w:rsidP="006B4A0A">
      <w:pPr>
        <w:spacing w:line="588" w:lineRule="exact"/>
        <w:ind w:firstLineChars="200" w:firstLine="640"/>
        <w:rPr>
          <w:rFonts w:ascii="方正黑体_GBK" w:eastAsia="方正黑体_GBK" w:hAnsi="Times New Roman" w:cs="Times New Roman" w:hint="eastAsia"/>
          <w:sz w:val="32"/>
          <w:szCs w:val="32"/>
        </w:rPr>
      </w:pPr>
      <w:r w:rsidRPr="008D494C">
        <w:rPr>
          <w:rFonts w:ascii="方正黑体_GBK" w:eastAsia="方正黑体_GBK" w:hAnsi="Times New Roman" w:cs="Times New Roman" w:hint="eastAsia"/>
          <w:sz w:val="32"/>
          <w:szCs w:val="32"/>
        </w:rPr>
        <w:t>二、组织申报的推荐单位</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（一）国务院有关部门的科技主管司局；</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（二）各省、自治区、直辖市及新疆生产建设兵团能源主管部门、科技厅（委、局）。</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各推荐单位应在本单位职能和业务范围内推荐，并对所推荐项目的真实性等负责。</w:t>
      </w:r>
    </w:p>
    <w:p w:rsidR="006B4A0A" w:rsidRPr="008D494C" w:rsidRDefault="006B4A0A" w:rsidP="006B4A0A">
      <w:pPr>
        <w:spacing w:line="588" w:lineRule="exact"/>
        <w:ind w:firstLineChars="200" w:firstLine="640"/>
        <w:rPr>
          <w:rFonts w:ascii="方正黑体_GBK" w:eastAsia="方正黑体_GBK" w:hAnsi="Times New Roman" w:cs="Times New Roman" w:hint="eastAsia"/>
          <w:sz w:val="32"/>
          <w:szCs w:val="32"/>
        </w:rPr>
      </w:pPr>
      <w:r w:rsidRPr="008D494C">
        <w:rPr>
          <w:rFonts w:ascii="方正黑体_GBK" w:eastAsia="方正黑体_GBK" w:hAnsi="Times New Roman" w:cs="Times New Roman" w:hint="eastAsia"/>
          <w:sz w:val="32"/>
          <w:szCs w:val="32"/>
        </w:rPr>
        <w:t>三、申报资格要求</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详见《智能电网国家科技重大专项基础支撑自主化关键技术公开项目申报指南形式审查条件要求》。</w:t>
      </w:r>
    </w:p>
    <w:p w:rsidR="006B4A0A" w:rsidRPr="008D494C" w:rsidRDefault="006B4A0A" w:rsidP="006B4A0A">
      <w:pPr>
        <w:spacing w:line="588" w:lineRule="exact"/>
        <w:ind w:firstLineChars="200" w:firstLine="640"/>
        <w:rPr>
          <w:rFonts w:ascii="方正黑体_GBK" w:eastAsia="方正黑体_GBK" w:hAnsi="Times New Roman" w:cs="Times New Roman" w:hint="eastAsia"/>
          <w:sz w:val="32"/>
          <w:szCs w:val="32"/>
        </w:rPr>
      </w:pPr>
      <w:r w:rsidRPr="008D494C">
        <w:rPr>
          <w:rFonts w:ascii="方正黑体_GBK" w:eastAsia="方正黑体_GBK" w:hAnsi="Times New Roman" w:cs="Times New Roman" w:hint="eastAsia"/>
          <w:sz w:val="32"/>
          <w:szCs w:val="32"/>
        </w:rPr>
        <w:t>四、具体申报方式</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（一）网上填报。请各申报单位按要求通过国科管系统进行网上填报。项目管理责任主体将以网上填报的申报材料作为后续形式审查、项目评审的依据。申报材料中所需的附件材料，全部以电子扫描件上传。</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项目申报单位网上填报申报材料的受理时间为：</w:t>
      </w:r>
      <w:r w:rsidRPr="006B4A0A">
        <w:rPr>
          <w:rFonts w:ascii="Times New Roman" w:eastAsia="方正仿宋_GBK" w:hAnsi="Times New Roman" w:cs="Times New Roman"/>
          <w:sz w:val="32"/>
          <w:szCs w:val="32"/>
        </w:rPr>
        <w:t>2026</w:t>
      </w:r>
      <w:r w:rsidRPr="006B4A0A">
        <w:rPr>
          <w:rFonts w:ascii="Times New Roman" w:eastAsia="方正仿宋_GBK" w:hAnsi="Times New Roman" w:cs="Times New Roman"/>
          <w:sz w:val="32"/>
          <w:szCs w:val="32"/>
        </w:rPr>
        <w:t>年</w:t>
      </w:r>
      <w:r w:rsidRPr="006B4A0A">
        <w:rPr>
          <w:rFonts w:ascii="Times New Roman" w:eastAsia="方正仿宋_GBK" w:hAnsi="Times New Roman" w:cs="Times New Roman"/>
          <w:sz w:val="32"/>
          <w:szCs w:val="32"/>
        </w:rPr>
        <w:t>8</w:t>
      </w:r>
      <w:r w:rsidRPr="006B4A0A">
        <w:rPr>
          <w:rFonts w:ascii="Times New Roman" w:eastAsia="方正仿宋_GBK" w:hAnsi="Times New Roman" w:cs="Times New Roman"/>
          <w:sz w:val="32"/>
          <w:szCs w:val="32"/>
        </w:rPr>
        <w:t>月</w:t>
      </w:r>
      <w:r w:rsidRPr="006B4A0A">
        <w:rPr>
          <w:rFonts w:ascii="Times New Roman" w:eastAsia="方正仿宋_GBK" w:hAnsi="Times New Roman" w:cs="Times New Roman"/>
          <w:sz w:val="32"/>
          <w:szCs w:val="32"/>
        </w:rPr>
        <w:t>10</w:t>
      </w:r>
      <w:r w:rsidRPr="006B4A0A">
        <w:rPr>
          <w:rFonts w:ascii="Times New Roman" w:eastAsia="方正仿宋_GBK" w:hAnsi="Times New Roman" w:cs="Times New Roman"/>
          <w:sz w:val="32"/>
          <w:szCs w:val="32"/>
        </w:rPr>
        <w:t>日</w:t>
      </w:r>
      <w:r w:rsidRPr="006B4A0A">
        <w:rPr>
          <w:rFonts w:ascii="Times New Roman" w:eastAsia="方正仿宋_GBK" w:hAnsi="Times New Roman" w:cs="Times New Roman"/>
          <w:sz w:val="32"/>
          <w:szCs w:val="32"/>
        </w:rPr>
        <w:t>8:00</w:t>
      </w:r>
      <w:r w:rsidRPr="006B4A0A">
        <w:rPr>
          <w:rFonts w:ascii="Times New Roman" w:eastAsia="方正仿宋_GBK" w:hAnsi="Times New Roman" w:cs="Times New Roman"/>
          <w:sz w:val="32"/>
          <w:szCs w:val="32"/>
        </w:rPr>
        <w:t>至</w:t>
      </w:r>
      <w:r w:rsidRPr="006B4A0A">
        <w:rPr>
          <w:rFonts w:ascii="Times New Roman" w:eastAsia="方正仿宋_GBK" w:hAnsi="Times New Roman" w:cs="Times New Roman"/>
          <w:sz w:val="32"/>
          <w:szCs w:val="32"/>
        </w:rPr>
        <w:t>2026</w:t>
      </w:r>
      <w:r w:rsidRPr="006B4A0A">
        <w:rPr>
          <w:rFonts w:ascii="Times New Roman" w:eastAsia="方正仿宋_GBK" w:hAnsi="Times New Roman" w:cs="Times New Roman"/>
          <w:sz w:val="32"/>
          <w:szCs w:val="32"/>
        </w:rPr>
        <w:t>年</w:t>
      </w:r>
      <w:r w:rsidRPr="006B4A0A">
        <w:rPr>
          <w:rFonts w:ascii="Times New Roman" w:eastAsia="方正仿宋_GBK" w:hAnsi="Times New Roman" w:cs="Times New Roman"/>
          <w:sz w:val="32"/>
          <w:szCs w:val="32"/>
        </w:rPr>
        <w:t>9</w:t>
      </w:r>
      <w:r w:rsidRPr="006B4A0A">
        <w:rPr>
          <w:rFonts w:ascii="Times New Roman" w:eastAsia="方正仿宋_GBK" w:hAnsi="Times New Roman" w:cs="Times New Roman"/>
          <w:sz w:val="32"/>
          <w:szCs w:val="32"/>
        </w:rPr>
        <w:t>月</w:t>
      </w:r>
      <w:r w:rsidRPr="006B4A0A">
        <w:rPr>
          <w:rFonts w:ascii="Times New Roman" w:eastAsia="方正仿宋_GBK" w:hAnsi="Times New Roman" w:cs="Times New Roman"/>
          <w:sz w:val="32"/>
          <w:szCs w:val="32"/>
        </w:rPr>
        <w:t>13</w:t>
      </w:r>
      <w:r w:rsidRPr="006B4A0A">
        <w:rPr>
          <w:rFonts w:ascii="Times New Roman" w:eastAsia="方正仿宋_GBK" w:hAnsi="Times New Roman" w:cs="Times New Roman"/>
          <w:sz w:val="32"/>
          <w:szCs w:val="32"/>
        </w:rPr>
        <w:t>日</w:t>
      </w:r>
      <w:r w:rsidRPr="006B4A0A">
        <w:rPr>
          <w:rFonts w:ascii="Times New Roman" w:eastAsia="方正仿宋_GBK" w:hAnsi="Times New Roman" w:cs="Times New Roman"/>
          <w:sz w:val="32"/>
          <w:szCs w:val="32"/>
        </w:rPr>
        <w:t>16:00</w:t>
      </w:r>
      <w:r w:rsidRPr="006B4A0A">
        <w:rPr>
          <w:rFonts w:ascii="Times New Roman" w:eastAsia="方正仿宋_GBK" w:hAnsi="Times New Roman" w:cs="Times New Roman"/>
          <w:sz w:val="32"/>
          <w:szCs w:val="32"/>
        </w:rPr>
        <w:t>。</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（二）组织推荐。请各推荐单位于</w:t>
      </w:r>
      <w:r w:rsidRPr="006B4A0A">
        <w:rPr>
          <w:rFonts w:ascii="Times New Roman" w:eastAsia="方正仿宋_GBK" w:hAnsi="Times New Roman" w:cs="Times New Roman"/>
          <w:sz w:val="32"/>
          <w:szCs w:val="32"/>
        </w:rPr>
        <w:t>2026</w:t>
      </w:r>
      <w:r w:rsidRPr="006B4A0A">
        <w:rPr>
          <w:rFonts w:ascii="Times New Roman" w:eastAsia="方正仿宋_GBK" w:hAnsi="Times New Roman" w:cs="Times New Roman"/>
          <w:sz w:val="32"/>
          <w:szCs w:val="32"/>
        </w:rPr>
        <w:t>年</w:t>
      </w:r>
      <w:r w:rsidRPr="006B4A0A">
        <w:rPr>
          <w:rFonts w:ascii="Times New Roman" w:eastAsia="方正仿宋_GBK" w:hAnsi="Times New Roman" w:cs="Times New Roman"/>
          <w:sz w:val="32"/>
          <w:szCs w:val="32"/>
        </w:rPr>
        <w:t>9</w:t>
      </w:r>
      <w:r w:rsidRPr="006B4A0A">
        <w:rPr>
          <w:rFonts w:ascii="Times New Roman" w:eastAsia="方正仿宋_GBK" w:hAnsi="Times New Roman" w:cs="Times New Roman"/>
          <w:sz w:val="32"/>
          <w:szCs w:val="32"/>
        </w:rPr>
        <w:t>月</w:t>
      </w:r>
      <w:r w:rsidRPr="006B4A0A">
        <w:rPr>
          <w:rFonts w:ascii="Times New Roman" w:eastAsia="方正仿宋_GBK" w:hAnsi="Times New Roman" w:cs="Times New Roman"/>
          <w:sz w:val="32"/>
          <w:szCs w:val="32"/>
        </w:rPr>
        <w:t>16</w:t>
      </w:r>
      <w:r w:rsidRPr="006B4A0A">
        <w:rPr>
          <w:rFonts w:ascii="Times New Roman" w:eastAsia="方正仿宋_GBK" w:hAnsi="Times New Roman" w:cs="Times New Roman"/>
          <w:sz w:val="32"/>
          <w:szCs w:val="32"/>
        </w:rPr>
        <w:t>日</w:t>
      </w:r>
      <w:r w:rsidRPr="006B4A0A">
        <w:rPr>
          <w:rFonts w:ascii="Times New Roman" w:eastAsia="方正仿宋_GBK" w:hAnsi="Times New Roman" w:cs="Times New Roman"/>
          <w:sz w:val="32"/>
          <w:szCs w:val="32"/>
        </w:rPr>
        <w:t>16:00</w:t>
      </w:r>
      <w:r w:rsidRPr="006B4A0A">
        <w:rPr>
          <w:rFonts w:ascii="Times New Roman" w:eastAsia="方正仿宋_GBK" w:hAnsi="Times New Roman" w:cs="Times New Roman"/>
          <w:sz w:val="32"/>
          <w:szCs w:val="32"/>
        </w:rPr>
        <w:t>前通过国科管系统逐项确认推荐项目，并将加盖推荐单位公章</w:t>
      </w:r>
      <w:r w:rsidRPr="006B4A0A">
        <w:rPr>
          <w:rFonts w:ascii="Times New Roman" w:eastAsia="方正仿宋_GBK" w:hAnsi="Times New Roman" w:cs="Times New Roman"/>
          <w:sz w:val="32"/>
          <w:szCs w:val="32"/>
        </w:rPr>
        <w:lastRenderedPageBreak/>
        <w:t>的</w:t>
      </w:r>
      <w:proofErr w:type="gramStart"/>
      <w:r w:rsidRPr="006B4A0A">
        <w:rPr>
          <w:rFonts w:ascii="Times New Roman" w:eastAsia="方正仿宋_GBK" w:hAnsi="Times New Roman" w:cs="Times New Roman"/>
          <w:sz w:val="32"/>
          <w:szCs w:val="32"/>
        </w:rPr>
        <w:t>推荐函以电子扫描</w:t>
      </w:r>
      <w:proofErr w:type="gramEnd"/>
      <w:r w:rsidRPr="006B4A0A">
        <w:rPr>
          <w:rFonts w:ascii="Times New Roman" w:eastAsia="方正仿宋_GBK" w:hAnsi="Times New Roman" w:cs="Times New Roman"/>
          <w:sz w:val="32"/>
          <w:szCs w:val="32"/>
        </w:rPr>
        <w:t>件上传。</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（三）技术咨询电话及邮箱：</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010</w:t>
      </w:r>
      <w:r w:rsidRPr="006B4A0A">
        <w:rPr>
          <w:rFonts w:ascii="Times New Roman" w:eastAsia="方正仿宋_GBK" w:hAnsi="Times New Roman" w:cs="Times New Roman"/>
          <w:sz w:val="32"/>
          <w:szCs w:val="32"/>
        </w:rPr>
        <w:t>－</w:t>
      </w:r>
      <w:r w:rsidRPr="006B4A0A">
        <w:rPr>
          <w:rFonts w:ascii="Times New Roman" w:eastAsia="方正仿宋_GBK" w:hAnsi="Times New Roman" w:cs="Times New Roman"/>
          <w:sz w:val="32"/>
          <w:szCs w:val="32"/>
        </w:rPr>
        <w:t>58882999</w:t>
      </w:r>
      <w:r w:rsidRPr="006B4A0A">
        <w:rPr>
          <w:rFonts w:ascii="Times New Roman" w:eastAsia="方正仿宋_GBK" w:hAnsi="Times New Roman" w:cs="Times New Roman"/>
          <w:sz w:val="32"/>
          <w:szCs w:val="32"/>
        </w:rPr>
        <w:t>（中继线），</w:t>
      </w:r>
      <w:r w:rsidRPr="006B4A0A">
        <w:rPr>
          <w:rFonts w:ascii="Times New Roman" w:eastAsia="方正仿宋_GBK" w:hAnsi="Times New Roman" w:cs="Times New Roman"/>
          <w:sz w:val="32"/>
          <w:szCs w:val="32"/>
        </w:rPr>
        <w:t>program@istic.ac.cn</w:t>
      </w:r>
      <w:r w:rsidRPr="006B4A0A">
        <w:rPr>
          <w:rFonts w:ascii="Times New Roman" w:eastAsia="方正仿宋_GBK" w:hAnsi="Times New Roman" w:cs="Times New Roman"/>
          <w:sz w:val="32"/>
          <w:szCs w:val="32"/>
        </w:rPr>
        <w:t>。</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（四）业务咨询方式：</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项目管理责任主体：</w:t>
      </w:r>
      <w:r w:rsidRPr="006B4A0A">
        <w:rPr>
          <w:rFonts w:ascii="Times New Roman" w:eastAsia="方正仿宋_GBK" w:hAnsi="Times New Roman" w:cs="Times New Roman"/>
          <w:sz w:val="32"/>
          <w:szCs w:val="32"/>
        </w:rPr>
        <w:t>010</w:t>
      </w:r>
      <w:r w:rsidRPr="006B4A0A">
        <w:rPr>
          <w:rFonts w:ascii="Times New Roman" w:eastAsia="方正仿宋_GBK" w:hAnsi="Times New Roman" w:cs="Times New Roman"/>
          <w:sz w:val="32"/>
          <w:szCs w:val="32"/>
        </w:rPr>
        <w:t>－</w:t>
      </w:r>
      <w:r w:rsidRPr="006B4A0A">
        <w:rPr>
          <w:rFonts w:ascii="Times New Roman" w:eastAsia="方正仿宋_GBK" w:hAnsi="Times New Roman" w:cs="Times New Roman"/>
          <w:sz w:val="32"/>
          <w:szCs w:val="32"/>
        </w:rPr>
        <w:t>57305701</w:t>
      </w:r>
      <w:r w:rsidRPr="006B4A0A">
        <w:rPr>
          <w:rFonts w:ascii="Times New Roman" w:eastAsia="方正仿宋_GBK" w:hAnsi="Times New Roman" w:cs="Times New Roman"/>
          <w:sz w:val="32"/>
          <w:szCs w:val="32"/>
        </w:rPr>
        <w:t>。</w:t>
      </w:r>
    </w:p>
    <w:p w:rsidR="006B4A0A" w:rsidRPr="006B4A0A"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咨询服务时间：工作日</w:t>
      </w:r>
      <w:r w:rsidRPr="006B4A0A">
        <w:rPr>
          <w:rFonts w:ascii="Times New Roman" w:eastAsia="方正仿宋_GBK" w:hAnsi="Times New Roman" w:cs="Times New Roman"/>
          <w:sz w:val="32"/>
          <w:szCs w:val="32"/>
        </w:rPr>
        <w:t>9:30</w:t>
      </w:r>
      <w:r w:rsidRPr="006B4A0A">
        <w:rPr>
          <w:rFonts w:ascii="Times New Roman" w:eastAsia="方正仿宋_GBK" w:hAnsi="Times New Roman" w:cs="Times New Roman"/>
          <w:sz w:val="32"/>
          <w:szCs w:val="32"/>
        </w:rPr>
        <w:t>～</w:t>
      </w:r>
      <w:r w:rsidRPr="006B4A0A">
        <w:rPr>
          <w:rFonts w:ascii="Times New Roman" w:eastAsia="方正仿宋_GBK" w:hAnsi="Times New Roman" w:cs="Times New Roman"/>
          <w:sz w:val="32"/>
          <w:szCs w:val="32"/>
        </w:rPr>
        <w:t>16:00</w:t>
      </w:r>
      <w:r w:rsidRPr="006B4A0A">
        <w:rPr>
          <w:rFonts w:ascii="Times New Roman" w:eastAsia="方正仿宋_GBK" w:hAnsi="Times New Roman" w:cs="Times New Roman"/>
          <w:sz w:val="32"/>
          <w:szCs w:val="32"/>
        </w:rPr>
        <w:t>。</w:t>
      </w:r>
    </w:p>
    <w:p w:rsidR="00BC54AB"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附件：</w:t>
      </w:r>
    </w:p>
    <w:p w:rsidR="00BC54AB" w:rsidRDefault="006B4A0A" w:rsidP="006B4A0A">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1</w:t>
      </w:r>
      <w:r w:rsidR="00BC54AB">
        <w:rPr>
          <w:rFonts w:ascii="Times New Roman" w:eastAsia="方正仿宋_GBK" w:hAnsi="Times New Roman" w:cs="Times New Roman" w:hint="eastAsia"/>
          <w:sz w:val="32"/>
          <w:szCs w:val="32"/>
        </w:rPr>
        <w:t>、</w:t>
      </w:r>
      <w:r w:rsidRPr="006B4A0A">
        <w:rPr>
          <w:rFonts w:ascii="Times New Roman" w:eastAsia="方正仿宋_GBK" w:hAnsi="Times New Roman" w:cs="Times New Roman"/>
          <w:sz w:val="32"/>
          <w:szCs w:val="32"/>
        </w:rPr>
        <w:t>智能电网国家科技重大专项基础支撑自主化关键技术公开项目申报指南</w:t>
      </w:r>
      <w:r w:rsidRPr="006B4A0A">
        <w:rPr>
          <w:rFonts w:ascii="Times New Roman" w:eastAsia="方正仿宋_GBK" w:hAnsi="Times New Roman" w:cs="Times New Roman"/>
          <w:sz w:val="32"/>
          <w:szCs w:val="32"/>
        </w:rPr>
        <w:t>（请登录系统，在</w:t>
      </w:r>
      <w:r w:rsidRPr="006B4A0A">
        <w:rPr>
          <w:rFonts w:ascii="Times New Roman" w:eastAsia="方正仿宋_GBK" w:hAnsi="Times New Roman" w:cs="Times New Roman"/>
          <w:sz w:val="32"/>
          <w:szCs w:val="32"/>
        </w:rPr>
        <w:t>“</w:t>
      </w:r>
      <w:r w:rsidRPr="006B4A0A">
        <w:rPr>
          <w:rFonts w:ascii="Times New Roman" w:eastAsia="方正仿宋_GBK" w:hAnsi="Times New Roman" w:cs="Times New Roman"/>
          <w:sz w:val="32"/>
          <w:szCs w:val="32"/>
        </w:rPr>
        <w:t>公开公示</w:t>
      </w:r>
      <w:r w:rsidRPr="006B4A0A">
        <w:rPr>
          <w:rFonts w:ascii="Times New Roman" w:eastAsia="方正仿宋_GBK" w:hAnsi="Times New Roman" w:cs="Times New Roman"/>
          <w:sz w:val="32"/>
          <w:szCs w:val="32"/>
        </w:rPr>
        <w:t>-</w:t>
      </w:r>
      <w:r w:rsidRPr="006B4A0A">
        <w:rPr>
          <w:rFonts w:ascii="Times New Roman" w:eastAsia="方正仿宋_GBK" w:hAnsi="Times New Roman" w:cs="Times New Roman"/>
          <w:sz w:val="32"/>
          <w:szCs w:val="32"/>
        </w:rPr>
        <w:t>申报指南</w:t>
      </w:r>
      <w:r w:rsidRPr="006B4A0A">
        <w:rPr>
          <w:rFonts w:ascii="Times New Roman" w:eastAsia="方正仿宋_GBK" w:hAnsi="Times New Roman" w:cs="Times New Roman"/>
          <w:sz w:val="32"/>
          <w:szCs w:val="32"/>
        </w:rPr>
        <w:t>”</w:t>
      </w:r>
      <w:r w:rsidRPr="006B4A0A">
        <w:rPr>
          <w:rFonts w:ascii="Times New Roman" w:eastAsia="方正仿宋_GBK" w:hAnsi="Times New Roman" w:cs="Times New Roman"/>
          <w:sz w:val="32"/>
          <w:szCs w:val="32"/>
        </w:rPr>
        <w:t>菜单栏中查看申报指南材料）</w:t>
      </w:r>
    </w:p>
    <w:p w:rsidR="006B4A0A" w:rsidRPr="006B4A0A" w:rsidRDefault="006B4A0A" w:rsidP="00BC54AB">
      <w:pPr>
        <w:spacing w:line="588" w:lineRule="exact"/>
        <w:ind w:firstLineChars="200" w:firstLine="6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2</w:t>
      </w:r>
      <w:r w:rsidR="00BC54AB">
        <w:rPr>
          <w:rFonts w:ascii="Times New Roman" w:eastAsia="方正仿宋_GBK" w:hAnsi="Times New Roman" w:cs="Times New Roman" w:hint="eastAsia"/>
          <w:sz w:val="32"/>
          <w:szCs w:val="32"/>
        </w:rPr>
        <w:t>、</w:t>
      </w:r>
      <w:r w:rsidRPr="006B4A0A">
        <w:rPr>
          <w:rFonts w:ascii="Times New Roman" w:eastAsia="方正仿宋_GBK" w:hAnsi="Times New Roman" w:cs="Times New Roman"/>
          <w:sz w:val="32"/>
          <w:szCs w:val="32"/>
        </w:rPr>
        <w:t>智能电网国家科技重大专项基础支撑自主化关键技术公开项目申报指南形式审查条件要求</w:t>
      </w:r>
    </w:p>
    <w:p w:rsidR="00BC54AB" w:rsidRDefault="00BC54AB" w:rsidP="006B4A0A">
      <w:pPr>
        <w:spacing w:line="588" w:lineRule="exact"/>
        <w:ind w:firstLineChars="200" w:firstLine="640"/>
        <w:rPr>
          <w:rFonts w:ascii="Times New Roman" w:eastAsia="方正仿宋_GBK" w:hAnsi="Times New Roman" w:cs="Times New Roman"/>
          <w:sz w:val="32"/>
          <w:szCs w:val="32"/>
        </w:rPr>
      </w:pPr>
    </w:p>
    <w:p w:rsidR="006D7451" w:rsidRDefault="006D7451" w:rsidP="006B4A0A">
      <w:pPr>
        <w:spacing w:line="588" w:lineRule="exact"/>
        <w:ind w:firstLineChars="200" w:firstLine="640"/>
        <w:rPr>
          <w:rFonts w:ascii="Times New Roman" w:eastAsia="方正仿宋_GBK" w:hAnsi="Times New Roman" w:cs="Times New Roman" w:hint="eastAsia"/>
          <w:sz w:val="32"/>
          <w:szCs w:val="32"/>
        </w:rPr>
      </w:pPr>
    </w:p>
    <w:p w:rsidR="006B4A0A" w:rsidRPr="006B4A0A" w:rsidRDefault="006B4A0A" w:rsidP="00BC54AB">
      <w:pPr>
        <w:spacing w:line="588" w:lineRule="exact"/>
        <w:ind w:firstLineChars="1700" w:firstLine="544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国家能源局</w:t>
      </w:r>
    </w:p>
    <w:p w:rsidR="006B4A0A" w:rsidRPr="006B4A0A" w:rsidRDefault="006B4A0A" w:rsidP="00BC54AB">
      <w:pPr>
        <w:spacing w:line="588" w:lineRule="exact"/>
        <w:ind w:firstLineChars="1600" w:firstLine="5120"/>
        <w:rPr>
          <w:rFonts w:ascii="Times New Roman" w:eastAsia="方正仿宋_GBK" w:hAnsi="Times New Roman" w:cs="Times New Roman"/>
          <w:sz w:val="32"/>
          <w:szCs w:val="32"/>
        </w:rPr>
      </w:pPr>
      <w:r w:rsidRPr="006B4A0A">
        <w:rPr>
          <w:rFonts w:ascii="Times New Roman" w:eastAsia="方正仿宋_GBK" w:hAnsi="Times New Roman" w:cs="Times New Roman"/>
          <w:sz w:val="32"/>
          <w:szCs w:val="32"/>
        </w:rPr>
        <w:t>2026</w:t>
      </w:r>
      <w:r w:rsidRPr="006B4A0A">
        <w:rPr>
          <w:rFonts w:ascii="Times New Roman" w:eastAsia="方正仿宋_GBK" w:hAnsi="Times New Roman" w:cs="Times New Roman"/>
          <w:sz w:val="32"/>
          <w:szCs w:val="32"/>
        </w:rPr>
        <w:t>年</w:t>
      </w:r>
      <w:r w:rsidRPr="006B4A0A">
        <w:rPr>
          <w:rFonts w:ascii="Times New Roman" w:eastAsia="方正仿宋_GBK" w:hAnsi="Times New Roman" w:cs="Times New Roman"/>
          <w:sz w:val="32"/>
          <w:szCs w:val="32"/>
        </w:rPr>
        <w:t>7</w:t>
      </w:r>
      <w:r w:rsidRPr="006B4A0A">
        <w:rPr>
          <w:rFonts w:ascii="Times New Roman" w:eastAsia="方正仿宋_GBK" w:hAnsi="Times New Roman" w:cs="Times New Roman"/>
          <w:sz w:val="32"/>
          <w:szCs w:val="32"/>
        </w:rPr>
        <w:t>月</w:t>
      </w:r>
      <w:r w:rsidRPr="006B4A0A">
        <w:rPr>
          <w:rFonts w:ascii="Times New Roman" w:eastAsia="方正仿宋_GBK" w:hAnsi="Times New Roman" w:cs="Times New Roman"/>
          <w:sz w:val="32"/>
          <w:szCs w:val="32"/>
        </w:rPr>
        <w:t>29</w:t>
      </w:r>
      <w:r w:rsidRPr="006B4A0A">
        <w:rPr>
          <w:rFonts w:ascii="Times New Roman" w:eastAsia="方正仿宋_GBK" w:hAnsi="Times New Roman" w:cs="Times New Roman"/>
          <w:sz w:val="32"/>
          <w:szCs w:val="32"/>
        </w:rPr>
        <w:t>日</w:t>
      </w:r>
    </w:p>
    <w:sectPr w:rsidR="006B4A0A" w:rsidRPr="006B4A0A" w:rsidSect="00361562">
      <w:footerReference w:type="default" r:id="rId6"/>
      <w:pgSz w:w="11906" w:h="16838" w:code="9"/>
      <w:pgMar w:top="2098" w:right="1616" w:bottom="1985" w:left="1616" w:header="851" w:footer="851"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77D" w:rsidRDefault="0059677D" w:rsidP="006B4A0A">
      <w:r>
        <w:separator/>
      </w:r>
    </w:p>
  </w:endnote>
  <w:endnote w:type="continuationSeparator" w:id="0">
    <w:p w:rsidR="0059677D" w:rsidRDefault="0059677D" w:rsidP="006B4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553794"/>
      <w:docPartObj>
        <w:docPartGallery w:val="Page Numbers (Bottom of Page)"/>
        <w:docPartUnique/>
      </w:docPartObj>
    </w:sdtPr>
    <w:sdtEndPr>
      <w:rPr>
        <w:rFonts w:ascii="Times New Roman" w:hAnsi="Times New Roman" w:cs="Times New Roman"/>
        <w:sz w:val="28"/>
        <w:szCs w:val="28"/>
      </w:rPr>
    </w:sdtEndPr>
    <w:sdtContent>
      <w:p w:rsidR="006D4BE5" w:rsidRPr="006D4BE5" w:rsidRDefault="006D4BE5">
        <w:pPr>
          <w:pStyle w:val="a4"/>
          <w:jc w:val="center"/>
          <w:rPr>
            <w:rFonts w:ascii="Times New Roman" w:hAnsi="Times New Roman" w:cs="Times New Roman"/>
            <w:sz w:val="28"/>
            <w:szCs w:val="28"/>
          </w:rPr>
        </w:pPr>
        <w:r w:rsidRPr="006D4BE5">
          <w:rPr>
            <w:rFonts w:ascii="Times New Roman" w:hAnsi="Times New Roman" w:cs="Times New Roman"/>
            <w:sz w:val="28"/>
            <w:szCs w:val="28"/>
          </w:rPr>
          <w:fldChar w:fldCharType="begin"/>
        </w:r>
        <w:r w:rsidRPr="006D4BE5">
          <w:rPr>
            <w:rFonts w:ascii="Times New Roman" w:hAnsi="Times New Roman" w:cs="Times New Roman"/>
            <w:sz w:val="28"/>
            <w:szCs w:val="28"/>
          </w:rPr>
          <w:instrText>PAGE   \* MERGEFORMAT</w:instrText>
        </w:r>
        <w:r w:rsidRPr="006D4BE5">
          <w:rPr>
            <w:rFonts w:ascii="Times New Roman" w:hAnsi="Times New Roman" w:cs="Times New Roman"/>
            <w:sz w:val="28"/>
            <w:szCs w:val="28"/>
          </w:rPr>
          <w:fldChar w:fldCharType="separate"/>
        </w:r>
        <w:r w:rsidR="00361562" w:rsidRPr="00361562">
          <w:rPr>
            <w:rFonts w:ascii="Times New Roman" w:hAnsi="Times New Roman" w:cs="Times New Roman"/>
            <w:noProof/>
            <w:sz w:val="28"/>
            <w:szCs w:val="28"/>
            <w:lang w:val="zh-CN"/>
          </w:rPr>
          <w:t>-</w:t>
        </w:r>
        <w:r w:rsidR="00361562">
          <w:rPr>
            <w:rFonts w:ascii="Times New Roman" w:hAnsi="Times New Roman" w:cs="Times New Roman"/>
            <w:noProof/>
            <w:sz w:val="28"/>
            <w:szCs w:val="28"/>
          </w:rPr>
          <w:t xml:space="preserve"> 4 -</w:t>
        </w:r>
        <w:r w:rsidRPr="006D4BE5">
          <w:rPr>
            <w:rFonts w:ascii="Times New Roman" w:hAnsi="Times New Roman" w:cs="Times New Roman"/>
            <w:sz w:val="28"/>
            <w:szCs w:val="28"/>
          </w:rPr>
          <w:fldChar w:fldCharType="end"/>
        </w:r>
      </w:p>
    </w:sdtContent>
  </w:sdt>
  <w:p w:rsidR="006D4BE5" w:rsidRDefault="006D4BE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77D" w:rsidRDefault="0059677D" w:rsidP="006B4A0A">
      <w:r>
        <w:separator/>
      </w:r>
    </w:p>
  </w:footnote>
  <w:footnote w:type="continuationSeparator" w:id="0">
    <w:p w:rsidR="0059677D" w:rsidRDefault="0059677D" w:rsidP="006B4A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DB7"/>
    <w:rsid w:val="00361562"/>
    <w:rsid w:val="0043454F"/>
    <w:rsid w:val="0059677D"/>
    <w:rsid w:val="006B4A0A"/>
    <w:rsid w:val="006D4BE5"/>
    <w:rsid w:val="006D7451"/>
    <w:rsid w:val="008D494C"/>
    <w:rsid w:val="008F0DB7"/>
    <w:rsid w:val="00BC54AB"/>
    <w:rsid w:val="00F02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BB4F39-53BE-4117-9BEB-02CBF167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B4A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B4A0A"/>
    <w:rPr>
      <w:sz w:val="18"/>
      <w:szCs w:val="18"/>
    </w:rPr>
  </w:style>
  <w:style w:type="paragraph" w:styleId="a4">
    <w:name w:val="footer"/>
    <w:basedOn w:val="a"/>
    <w:link w:val="Char0"/>
    <w:uiPriority w:val="99"/>
    <w:unhideWhenUsed/>
    <w:rsid w:val="006B4A0A"/>
    <w:pPr>
      <w:tabs>
        <w:tab w:val="center" w:pos="4153"/>
        <w:tab w:val="right" w:pos="8306"/>
      </w:tabs>
      <w:snapToGrid w:val="0"/>
      <w:jc w:val="left"/>
    </w:pPr>
    <w:rPr>
      <w:sz w:val="18"/>
      <w:szCs w:val="18"/>
    </w:rPr>
  </w:style>
  <w:style w:type="character" w:customStyle="1" w:styleId="Char0">
    <w:name w:val="页脚 Char"/>
    <w:basedOn w:val="a0"/>
    <w:link w:val="a4"/>
    <w:uiPriority w:val="99"/>
    <w:rsid w:val="006B4A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115715">
      <w:bodyDiv w:val="1"/>
      <w:marLeft w:val="0"/>
      <w:marRight w:val="0"/>
      <w:marTop w:val="0"/>
      <w:marBottom w:val="0"/>
      <w:divBdr>
        <w:top w:val="none" w:sz="0" w:space="0" w:color="auto"/>
        <w:left w:val="none" w:sz="0" w:space="0" w:color="auto"/>
        <w:bottom w:val="none" w:sz="0" w:space="0" w:color="auto"/>
        <w:right w:val="none" w:sz="0" w:space="0" w:color="auto"/>
      </w:divBdr>
      <w:divsChild>
        <w:div w:id="560992137">
          <w:marLeft w:val="0"/>
          <w:marRight w:val="0"/>
          <w:marTop w:val="0"/>
          <w:marBottom w:val="0"/>
          <w:divBdr>
            <w:top w:val="none" w:sz="0" w:space="0" w:color="auto"/>
            <w:left w:val="none" w:sz="0" w:space="0" w:color="auto"/>
            <w:bottom w:val="none" w:sz="0" w:space="0" w:color="auto"/>
            <w:right w:val="none" w:sz="0" w:space="0" w:color="auto"/>
          </w:divBdr>
          <w:divsChild>
            <w:div w:id="1943684679">
              <w:marLeft w:val="0"/>
              <w:marRight w:val="0"/>
              <w:marTop w:val="0"/>
              <w:marBottom w:val="0"/>
              <w:divBdr>
                <w:top w:val="none" w:sz="0" w:space="0" w:color="auto"/>
                <w:left w:val="none" w:sz="0" w:space="0" w:color="auto"/>
                <w:bottom w:val="none" w:sz="0" w:space="0" w:color="auto"/>
                <w:right w:val="none" w:sz="0" w:space="0" w:color="auto"/>
              </w:divBdr>
            </w:div>
          </w:divsChild>
        </w:div>
        <w:div w:id="310597733">
          <w:marLeft w:val="0"/>
          <w:marRight w:val="0"/>
          <w:marTop w:val="0"/>
          <w:marBottom w:val="0"/>
          <w:divBdr>
            <w:top w:val="none" w:sz="0" w:space="0" w:color="auto"/>
            <w:left w:val="none" w:sz="0" w:space="0" w:color="auto"/>
            <w:bottom w:val="none" w:sz="0" w:space="0" w:color="auto"/>
            <w:right w:val="none" w:sz="0" w:space="0" w:color="auto"/>
          </w:divBdr>
        </w:div>
      </w:divsChild>
    </w:div>
    <w:div w:id="916331604">
      <w:bodyDiv w:val="1"/>
      <w:marLeft w:val="0"/>
      <w:marRight w:val="0"/>
      <w:marTop w:val="0"/>
      <w:marBottom w:val="0"/>
      <w:divBdr>
        <w:top w:val="none" w:sz="0" w:space="0" w:color="auto"/>
        <w:left w:val="none" w:sz="0" w:space="0" w:color="auto"/>
        <w:bottom w:val="none" w:sz="0" w:space="0" w:color="auto"/>
        <w:right w:val="none" w:sz="0" w:space="0" w:color="auto"/>
      </w:divBdr>
    </w:div>
    <w:div w:id="191230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cp:revision>
  <dcterms:created xsi:type="dcterms:W3CDTF">2026-08-21T02:27:00Z</dcterms:created>
  <dcterms:modified xsi:type="dcterms:W3CDTF">2026-08-21T02:35:00Z</dcterms:modified>
</cp:coreProperties>
</file>